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534" w:rsidRPr="00637EE7" w:rsidRDefault="00D7154E" w:rsidP="0067682F">
      <w:pPr>
        <w:pStyle w:val="TITRE"/>
        <w:rPr>
          <w:lang w:val="fr-FR"/>
        </w:rPr>
      </w:pPr>
      <w:r w:rsidRPr="00637EE7">
        <w:rPr>
          <w:lang w:val="fr-FR"/>
        </w:rPr>
        <w:t>Comment rédiger votre article</w:t>
      </w:r>
    </w:p>
    <w:p w:rsidR="0067682F" w:rsidRPr="00637EE7" w:rsidRDefault="00847F14" w:rsidP="0067682F">
      <w:pPr>
        <w:pStyle w:val="TITRE"/>
        <w:rPr>
          <w:lang w:val="fr-FR"/>
        </w:rPr>
      </w:pPr>
      <w:r w:rsidRPr="00637EE7">
        <w:rPr>
          <w:lang w:val="fr-FR"/>
        </w:rPr>
        <w:t>en 4 pages</w:t>
      </w:r>
      <w:r w:rsidR="0067682F" w:rsidRPr="00637EE7">
        <w:rPr>
          <w:lang w:val="fr-FR"/>
        </w:rPr>
        <w:t> ?</w:t>
      </w:r>
    </w:p>
    <w:p w:rsidR="00D67706" w:rsidRPr="00331219" w:rsidRDefault="003E2534" w:rsidP="0067682F">
      <w:pPr>
        <w:pStyle w:val="TITRE"/>
        <w:rPr>
          <w:rFonts w:ascii="Calibri" w:hAnsi="Calibri"/>
        </w:rPr>
      </w:pPr>
      <w:r>
        <w:rPr>
          <w:rFonts w:ascii="Calibri" w:hAnsi="Calibri"/>
        </w:rPr>
        <w:t>[T</w:t>
      </w:r>
      <w:r w:rsidR="00D67706" w:rsidRPr="00331219">
        <w:rPr>
          <w:rFonts w:ascii="Calibri" w:hAnsi="Calibri"/>
        </w:rPr>
        <w:t xml:space="preserve">itre : Calibri </w:t>
      </w:r>
      <w:r w:rsidR="00331219" w:rsidRPr="00331219">
        <w:rPr>
          <w:rFonts w:ascii="Calibri" w:hAnsi="Calibri"/>
        </w:rPr>
        <w:t>2</w:t>
      </w:r>
      <w:r w:rsidR="00331219">
        <w:rPr>
          <w:rFonts w:ascii="Calibri" w:hAnsi="Calibri"/>
        </w:rPr>
        <w:t>4</w:t>
      </w:r>
      <w:r w:rsidR="00331219" w:rsidRPr="00331219">
        <w:rPr>
          <w:rFonts w:ascii="Calibri" w:hAnsi="Calibri"/>
        </w:rPr>
        <w:t xml:space="preserve"> pts</w:t>
      </w:r>
      <w:r w:rsidR="00D67706" w:rsidRPr="00331219">
        <w:rPr>
          <w:rFonts w:ascii="Calibri" w:hAnsi="Calibri"/>
        </w:rPr>
        <w:t>]</w:t>
      </w:r>
    </w:p>
    <w:p w:rsidR="00D7154E" w:rsidRPr="0059650C" w:rsidRDefault="00D7154E" w:rsidP="0059650C">
      <w:pPr>
        <w:jc w:val="right"/>
        <w:rPr>
          <w:szCs w:val="18"/>
        </w:rPr>
      </w:pPr>
    </w:p>
    <w:p w:rsidR="00D7154E" w:rsidRPr="0059650C" w:rsidRDefault="00120233" w:rsidP="0059650C">
      <w:pPr>
        <w:jc w:val="right"/>
        <w:rPr>
          <w:rFonts w:cs="Arial"/>
          <w:sz w:val="24"/>
          <w:szCs w:val="24"/>
        </w:rPr>
      </w:pPr>
      <w:r w:rsidRPr="0059650C">
        <w:rPr>
          <w:rFonts w:cs="Arial"/>
          <w:sz w:val="24"/>
          <w:szCs w:val="24"/>
        </w:rPr>
        <w:t>Edouard-Alfred</w:t>
      </w:r>
      <w:r w:rsidR="00D7154E" w:rsidRPr="0059650C">
        <w:rPr>
          <w:rFonts w:cs="Arial"/>
          <w:sz w:val="24"/>
          <w:szCs w:val="24"/>
        </w:rPr>
        <w:t xml:space="preserve"> </w:t>
      </w:r>
      <w:r w:rsidRPr="0059650C">
        <w:rPr>
          <w:rFonts w:cs="Arial"/>
          <w:sz w:val="24"/>
          <w:szCs w:val="24"/>
        </w:rPr>
        <w:t>M</w:t>
      </w:r>
      <w:r w:rsidR="00331219">
        <w:rPr>
          <w:rFonts w:cs="Arial"/>
          <w:sz w:val="24"/>
          <w:szCs w:val="24"/>
        </w:rPr>
        <w:t>ARTEL</w:t>
      </w:r>
      <w:r w:rsidR="00BE1710">
        <w:rPr>
          <w:rFonts w:cs="Arial"/>
          <w:sz w:val="24"/>
          <w:szCs w:val="24"/>
        </w:rPr>
        <w:t xml:space="preserve"> (1),</w:t>
      </w:r>
      <w:r w:rsidRPr="0059650C">
        <w:rPr>
          <w:rFonts w:cs="Arial"/>
          <w:sz w:val="24"/>
          <w:szCs w:val="24"/>
        </w:rPr>
        <w:t xml:space="preserve"> </w:t>
      </w:r>
      <w:r w:rsidRPr="00B47A8D">
        <w:rPr>
          <w:rFonts w:cs="Arial"/>
          <w:sz w:val="24"/>
          <w:szCs w:val="24"/>
          <w:u w:val="single"/>
        </w:rPr>
        <w:t>Bernard G</w:t>
      </w:r>
      <w:r w:rsidR="00331219" w:rsidRPr="00B47A8D">
        <w:rPr>
          <w:rFonts w:cs="Arial"/>
          <w:sz w:val="24"/>
          <w:szCs w:val="24"/>
          <w:u w:val="single"/>
        </w:rPr>
        <w:t>EZE</w:t>
      </w:r>
      <w:r w:rsidR="00BE1710">
        <w:rPr>
          <w:rFonts w:cs="Arial"/>
          <w:sz w:val="24"/>
          <w:szCs w:val="24"/>
        </w:rPr>
        <w:t xml:space="preserve"> (2) &amp;</w:t>
      </w:r>
      <w:r w:rsidR="00D7154E" w:rsidRPr="0059650C">
        <w:rPr>
          <w:rFonts w:cs="Arial"/>
          <w:sz w:val="24"/>
          <w:szCs w:val="24"/>
        </w:rPr>
        <w:t xml:space="preserve"> </w:t>
      </w:r>
      <w:r w:rsidRPr="0059650C">
        <w:rPr>
          <w:rFonts w:cs="Arial"/>
          <w:sz w:val="24"/>
          <w:szCs w:val="24"/>
        </w:rPr>
        <w:t>Norbert C</w:t>
      </w:r>
      <w:r w:rsidR="00331219">
        <w:rPr>
          <w:rFonts w:cs="Arial"/>
          <w:sz w:val="24"/>
          <w:szCs w:val="24"/>
        </w:rPr>
        <w:t>ASTERET</w:t>
      </w:r>
      <w:r w:rsidR="00D7154E" w:rsidRPr="0059650C">
        <w:rPr>
          <w:rFonts w:cs="Arial"/>
          <w:sz w:val="24"/>
          <w:szCs w:val="24"/>
        </w:rPr>
        <w:t xml:space="preserve"> (3)</w:t>
      </w:r>
    </w:p>
    <w:p w:rsidR="003671DE" w:rsidRPr="00331219" w:rsidRDefault="003671DE" w:rsidP="003671DE">
      <w:pPr>
        <w:ind w:right="-1"/>
        <w:jc w:val="right"/>
        <w:rPr>
          <w:sz w:val="24"/>
          <w:szCs w:val="24"/>
          <w:lang w:val="en-GB"/>
        </w:rPr>
      </w:pPr>
      <w:r w:rsidRPr="00331219">
        <w:rPr>
          <w:sz w:val="24"/>
          <w:szCs w:val="24"/>
          <w:lang w:val="en-GB"/>
        </w:rPr>
        <w:t>[</w:t>
      </w:r>
      <w:r w:rsidR="003E2534">
        <w:rPr>
          <w:rFonts w:cs="Arial"/>
          <w:sz w:val="24"/>
          <w:szCs w:val="24"/>
          <w:lang w:val="en-GB"/>
        </w:rPr>
        <w:t>P</w:t>
      </w:r>
      <w:r w:rsidRPr="00331219">
        <w:rPr>
          <w:rFonts w:cs="Arial"/>
          <w:sz w:val="24"/>
          <w:szCs w:val="24"/>
          <w:lang w:val="en-GB"/>
        </w:rPr>
        <w:t xml:space="preserve">rénom et </w:t>
      </w:r>
      <w:r>
        <w:rPr>
          <w:rFonts w:cs="Arial"/>
          <w:sz w:val="24"/>
          <w:szCs w:val="24"/>
          <w:lang w:val="en-GB"/>
        </w:rPr>
        <w:t xml:space="preserve">NOM </w:t>
      </w:r>
      <w:r w:rsidR="003E2534">
        <w:rPr>
          <w:rFonts w:cs="Arial"/>
          <w:sz w:val="24"/>
          <w:szCs w:val="24"/>
          <w:lang w:val="en-GB"/>
        </w:rPr>
        <w:t xml:space="preserve">/ </w:t>
      </w:r>
      <w:r w:rsidR="003E2534" w:rsidRPr="00331219">
        <w:rPr>
          <w:rFonts w:cs="Arial"/>
          <w:sz w:val="24"/>
          <w:szCs w:val="24"/>
          <w:lang w:val="en-GB"/>
        </w:rPr>
        <w:t xml:space="preserve">First name + </w:t>
      </w:r>
      <w:r w:rsidR="003E2534">
        <w:rPr>
          <w:rFonts w:cs="Arial"/>
          <w:sz w:val="24"/>
          <w:szCs w:val="24"/>
          <w:lang w:val="en-GB"/>
        </w:rPr>
        <w:t>SURNAME</w:t>
      </w:r>
      <w:r w:rsidRPr="00331219">
        <w:rPr>
          <w:rFonts w:cs="Arial"/>
          <w:sz w:val="24"/>
          <w:szCs w:val="24"/>
          <w:lang w:val="en-GB"/>
        </w:rPr>
        <w:t>; Calibri 12 pts</w:t>
      </w:r>
      <w:r w:rsidRPr="00331219">
        <w:rPr>
          <w:sz w:val="24"/>
          <w:szCs w:val="24"/>
          <w:lang w:val="en-GB"/>
        </w:rPr>
        <w:t>]</w:t>
      </w:r>
    </w:p>
    <w:p w:rsidR="00D7154E" w:rsidRPr="00D67706" w:rsidRDefault="00D7154E" w:rsidP="0067682F"/>
    <w:p w:rsidR="00D7154E" w:rsidRPr="003E2534" w:rsidRDefault="00D7154E" w:rsidP="00B32AB3">
      <w:pPr>
        <w:ind w:left="284" w:hanging="284"/>
        <w:rPr>
          <w:rFonts w:cs="Arial"/>
          <w:szCs w:val="18"/>
        </w:rPr>
      </w:pPr>
      <w:r w:rsidRPr="003E2534">
        <w:rPr>
          <w:rFonts w:cs="Arial"/>
          <w:szCs w:val="18"/>
        </w:rPr>
        <w:t xml:space="preserve">(1) Club </w:t>
      </w:r>
      <w:r w:rsidR="00120233" w:rsidRPr="003E2534">
        <w:rPr>
          <w:rFonts w:cs="Arial"/>
          <w:szCs w:val="18"/>
        </w:rPr>
        <w:t>Cavernicole</w:t>
      </w:r>
      <w:r w:rsidRPr="003E2534">
        <w:rPr>
          <w:rFonts w:cs="Arial"/>
          <w:szCs w:val="18"/>
        </w:rPr>
        <w:t>, 25 rue de Chambéry, 38 000 Grenoble,</w:t>
      </w:r>
      <w:r w:rsidR="00120233" w:rsidRPr="003E2534">
        <w:rPr>
          <w:rFonts w:cs="Arial"/>
          <w:szCs w:val="18"/>
        </w:rPr>
        <w:t xml:space="preserve"> </w:t>
      </w:r>
      <w:r w:rsidR="003E2534" w:rsidRPr="003E2534">
        <w:rPr>
          <w:rFonts w:cs="Arial"/>
          <w:szCs w:val="18"/>
        </w:rPr>
        <w:t>France,</w:t>
      </w:r>
      <w:r w:rsidRPr="003E2534">
        <w:rPr>
          <w:rFonts w:cs="Arial"/>
          <w:szCs w:val="18"/>
        </w:rPr>
        <w:t xml:space="preserve"> </w:t>
      </w:r>
      <w:hyperlink r:id="rId7" w:history="1">
        <w:r w:rsidR="00120233" w:rsidRPr="003E2534">
          <w:rPr>
            <w:rStyle w:val="Lienhypertexte"/>
            <w:rFonts w:cs="Arial"/>
            <w:color w:val="auto"/>
            <w:szCs w:val="18"/>
          </w:rPr>
          <w:t>martel@uis.com</w:t>
        </w:r>
      </w:hyperlink>
      <w:r w:rsidRPr="003E2534">
        <w:rPr>
          <w:rFonts w:cs="Arial"/>
          <w:szCs w:val="18"/>
        </w:rPr>
        <w:t xml:space="preserve"> </w:t>
      </w:r>
    </w:p>
    <w:p w:rsidR="00D7154E" w:rsidRPr="003E2534" w:rsidRDefault="00D7154E" w:rsidP="00B32AB3">
      <w:pPr>
        <w:ind w:left="284" w:hanging="284"/>
        <w:rPr>
          <w:rFonts w:cs="Arial"/>
          <w:szCs w:val="18"/>
        </w:rPr>
      </w:pPr>
      <w:r w:rsidRPr="003E2534">
        <w:rPr>
          <w:rFonts w:cs="Arial"/>
          <w:szCs w:val="18"/>
        </w:rPr>
        <w:t xml:space="preserve">(2) Comité </w:t>
      </w:r>
      <w:r w:rsidR="00120233" w:rsidRPr="003E2534">
        <w:rPr>
          <w:rFonts w:cs="Arial"/>
          <w:szCs w:val="18"/>
        </w:rPr>
        <w:t>UIS2021</w:t>
      </w:r>
      <w:r w:rsidRPr="003E2534">
        <w:rPr>
          <w:rFonts w:cs="Arial"/>
          <w:szCs w:val="18"/>
        </w:rPr>
        <w:t>, FFS, 28 rue delandine, 69002 Lyon,</w:t>
      </w:r>
      <w:r w:rsidR="003E2534" w:rsidRPr="003E2534">
        <w:rPr>
          <w:rFonts w:cs="Arial"/>
          <w:szCs w:val="18"/>
        </w:rPr>
        <w:t xml:space="preserve"> France,</w:t>
      </w:r>
      <w:r w:rsidRPr="003E2534">
        <w:rPr>
          <w:rFonts w:cs="Arial"/>
          <w:szCs w:val="18"/>
        </w:rPr>
        <w:t xml:space="preserve"> </w:t>
      </w:r>
      <w:hyperlink r:id="rId8" w:history="1">
        <w:r w:rsidR="00120233" w:rsidRPr="003E2534">
          <w:rPr>
            <w:rStyle w:val="Lienhypertexte"/>
            <w:rFonts w:cs="Arial"/>
            <w:color w:val="auto"/>
            <w:szCs w:val="18"/>
          </w:rPr>
          <w:t>bgeze@wanadoo.fr</w:t>
        </w:r>
      </w:hyperlink>
      <w:r w:rsidRPr="003E2534">
        <w:rPr>
          <w:rFonts w:cs="Arial"/>
          <w:szCs w:val="18"/>
        </w:rPr>
        <w:t xml:space="preserve"> </w:t>
      </w:r>
      <w:r w:rsidR="00B47A8D" w:rsidRPr="003E2534">
        <w:rPr>
          <w:rFonts w:cs="Arial"/>
          <w:szCs w:val="18"/>
        </w:rPr>
        <w:t>(corresponding author)</w:t>
      </w:r>
    </w:p>
    <w:p w:rsidR="00D7154E" w:rsidRPr="003E2534" w:rsidRDefault="00D7154E" w:rsidP="00B32AB3">
      <w:pPr>
        <w:rPr>
          <w:rFonts w:cs="Arial"/>
          <w:szCs w:val="18"/>
        </w:rPr>
      </w:pPr>
      <w:r w:rsidRPr="003E2534">
        <w:rPr>
          <w:rFonts w:cs="Arial"/>
          <w:szCs w:val="18"/>
        </w:rPr>
        <w:t>(</w:t>
      </w:r>
      <w:r w:rsidR="00120233" w:rsidRPr="003E2534">
        <w:rPr>
          <w:rFonts w:cs="Arial"/>
          <w:szCs w:val="18"/>
        </w:rPr>
        <w:t>3</w:t>
      </w:r>
      <w:r w:rsidRPr="003E2534">
        <w:rPr>
          <w:rFonts w:cs="Arial"/>
          <w:szCs w:val="18"/>
        </w:rPr>
        <w:t>) Laboratoire de karstologie appliquée, 32 rue du souterrain, 75 000 Paris</w:t>
      </w:r>
      <w:r w:rsidR="003E2534" w:rsidRPr="003E2534">
        <w:rPr>
          <w:rFonts w:cs="Arial"/>
          <w:szCs w:val="18"/>
        </w:rPr>
        <w:t>, France,</w:t>
      </w:r>
      <w:r w:rsidRPr="003E2534">
        <w:rPr>
          <w:rFonts w:cs="Arial"/>
          <w:szCs w:val="18"/>
        </w:rPr>
        <w:t xml:space="preserve"> </w:t>
      </w:r>
      <w:hyperlink r:id="rId9" w:history="1">
        <w:r w:rsidR="00120233" w:rsidRPr="003E2534">
          <w:rPr>
            <w:rStyle w:val="Lienhypertexte"/>
            <w:rFonts w:cs="Arial"/>
            <w:color w:val="auto"/>
            <w:szCs w:val="18"/>
          </w:rPr>
          <w:t>n.cast@cnrs.fr</w:t>
        </w:r>
      </w:hyperlink>
    </w:p>
    <w:p w:rsidR="003671DE" w:rsidRPr="003E2534" w:rsidRDefault="003671DE" w:rsidP="003671DE">
      <w:pPr>
        <w:ind w:right="-1"/>
        <w:jc w:val="left"/>
        <w:rPr>
          <w:szCs w:val="18"/>
          <w:lang w:val="en-GB"/>
        </w:rPr>
      </w:pPr>
      <w:r w:rsidRPr="003E2534">
        <w:rPr>
          <w:szCs w:val="18"/>
          <w:lang w:val="en-GB"/>
        </w:rPr>
        <w:t>[</w:t>
      </w:r>
      <w:r w:rsidR="003E2534" w:rsidRPr="003E2534">
        <w:rPr>
          <w:rFonts w:cs="Arial"/>
          <w:szCs w:val="18"/>
          <w:lang w:val="en-GB"/>
        </w:rPr>
        <w:t>adresse</w:t>
      </w:r>
      <w:r w:rsidRPr="003E2534">
        <w:rPr>
          <w:rFonts w:cs="Arial"/>
          <w:szCs w:val="18"/>
          <w:lang w:val="en-GB"/>
        </w:rPr>
        <w:t>: Calibri 9 pts</w:t>
      </w:r>
      <w:r w:rsidRPr="003E2534">
        <w:rPr>
          <w:szCs w:val="18"/>
          <w:lang w:val="en-GB"/>
        </w:rPr>
        <w:t>]</w:t>
      </w:r>
    </w:p>
    <w:p w:rsidR="00D7154E" w:rsidRPr="00D67706" w:rsidRDefault="00D7154E" w:rsidP="00D45E54"/>
    <w:p w:rsidR="00F13A23" w:rsidRPr="00331219" w:rsidRDefault="00F13A23" w:rsidP="00F13A23">
      <w:pPr>
        <w:pStyle w:val="Titre1"/>
        <w:pBdr>
          <w:left w:val="single" w:sz="4" w:space="1" w:color="auto"/>
        </w:pBdr>
      </w:pPr>
      <w:r w:rsidRPr="00331219">
        <w:t>Résumé</w:t>
      </w:r>
      <w:r w:rsidRPr="00331219">
        <w:tab/>
        <w:t>[Calibri 1</w:t>
      </w:r>
      <w:r>
        <w:t>4 pts</w:t>
      </w:r>
      <w:r w:rsidRPr="00331219">
        <w:t>]</w:t>
      </w:r>
    </w:p>
    <w:p w:rsidR="00F13A23" w:rsidRDefault="00F13A23" w:rsidP="00F13A23">
      <w:pPr>
        <w:pBdr>
          <w:left w:val="single" w:sz="4" w:space="1" w:color="auto"/>
        </w:pBdr>
        <w:ind w:right="-1"/>
        <w:rPr>
          <w:rFonts w:ascii="Calibri" w:hAnsi="Calibri"/>
        </w:rPr>
      </w:pPr>
      <w:r w:rsidRPr="006A2F42">
        <w:t>Ce texte permet l'écriture des articles complets pour les Actes du colloque scientifique « UIS2021 ». Les articles doivent être rendus dans leur forme définitive (prêts à la reproduction)</w:t>
      </w:r>
      <w:r>
        <w:t xml:space="preserve"> en format </w:t>
      </w:r>
      <w:r>
        <w:rPr>
          <w:rFonts w:ascii="Calibri" w:hAnsi="Calibri" w:cs="Arial"/>
          <w:lang w:val="en-GB"/>
        </w:rPr>
        <w:t>*.doc / *.odt ou mieux en</w:t>
      </w:r>
      <w:r w:rsidRPr="00D67706">
        <w:rPr>
          <w:rFonts w:ascii="Calibri" w:hAnsi="Calibri" w:cs="Arial"/>
          <w:lang w:val="en-GB"/>
        </w:rPr>
        <w:t xml:space="preserve"> *.</w:t>
      </w:r>
      <w:r>
        <w:rPr>
          <w:rFonts w:ascii="Calibri" w:hAnsi="Calibri" w:cs="Arial"/>
          <w:lang w:val="en-GB"/>
        </w:rPr>
        <w:t>docx.</w:t>
      </w:r>
      <w:r w:rsidRPr="006A2F42">
        <w:t xml:space="preserve"> Leur longueur sera de 4 pages maximum, figures, photos et tableaux inclus. La longueur du résumé sera de 200 mots maxi. Les mots clefs ne sont pas autorisés.</w:t>
      </w:r>
      <w:r w:rsidRPr="009D43A0">
        <w:t xml:space="preserve"> </w:t>
      </w:r>
      <w:r>
        <w:t xml:space="preserve">Pour le résumé, on écrira sur une seule colonne. Si tout l’article est rédigé en anglais, un résumé en français est conseillé mais non obligatoire. Si l’article est écrit dans une autre langue que l’anglais, un résumé en anglais (avec insertion du titre anglais en début de résumé) est obligatoire. </w:t>
      </w:r>
      <w:r w:rsidRPr="003051CC">
        <w:rPr>
          <w:rFonts w:ascii="Calibri" w:hAnsi="Calibri"/>
          <w:i/>
        </w:rPr>
        <w:t>[Calibri 9 pts]</w:t>
      </w:r>
      <w:r w:rsidRPr="009D43A0">
        <w:rPr>
          <w:rFonts w:ascii="Calibri" w:hAnsi="Calibri"/>
        </w:rPr>
        <w:t>.</w:t>
      </w:r>
    </w:p>
    <w:p w:rsidR="00F13A23" w:rsidRDefault="00F13A23" w:rsidP="00F13A23">
      <w:pPr>
        <w:pBdr>
          <w:left w:val="single" w:sz="4" w:space="1" w:color="auto"/>
        </w:pBdr>
        <w:ind w:right="-1"/>
        <w:rPr>
          <w:rFonts w:ascii="Calibri" w:hAnsi="Calibri"/>
        </w:rPr>
      </w:pPr>
    </w:p>
    <w:p w:rsidR="00D7154E" w:rsidRPr="00331219" w:rsidRDefault="00D7154E" w:rsidP="00D45E54">
      <w:pPr>
        <w:pStyle w:val="Titre1"/>
        <w:pBdr>
          <w:left w:val="single" w:sz="4" w:space="1" w:color="auto"/>
        </w:pBdr>
        <w:rPr>
          <w:lang w:val="en-GB"/>
        </w:rPr>
      </w:pPr>
      <w:r w:rsidRPr="00331219">
        <w:rPr>
          <w:lang w:val="en-GB"/>
        </w:rPr>
        <w:t>Abstract</w:t>
      </w:r>
      <w:r w:rsidRPr="00331219">
        <w:rPr>
          <w:lang w:val="en-GB"/>
        </w:rPr>
        <w:tab/>
        <w:t xml:space="preserve"> [</w:t>
      </w:r>
      <w:r w:rsidR="006A2F42" w:rsidRPr="00331219">
        <w:rPr>
          <w:lang w:val="en-GB"/>
        </w:rPr>
        <w:t>Calibri</w:t>
      </w:r>
      <w:r w:rsidRPr="00331219">
        <w:rPr>
          <w:lang w:val="en-GB"/>
        </w:rPr>
        <w:t xml:space="preserve"> </w:t>
      </w:r>
      <w:r w:rsidR="006A2F42" w:rsidRPr="00331219">
        <w:rPr>
          <w:lang w:val="en-GB"/>
        </w:rPr>
        <w:t>1</w:t>
      </w:r>
      <w:r w:rsidR="00331219">
        <w:rPr>
          <w:lang w:val="en-GB"/>
        </w:rPr>
        <w:t>4</w:t>
      </w:r>
      <w:r w:rsidRPr="00331219">
        <w:rPr>
          <w:lang w:val="en-GB"/>
        </w:rPr>
        <w:t xml:space="preserve"> pts]</w:t>
      </w:r>
    </w:p>
    <w:p w:rsidR="00D7154E" w:rsidRPr="006A2F42" w:rsidRDefault="00F13A23" w:rsidP="00D45E54">
      <w:pPr>
        <w:pBdr>
          <w:left w:val="single" w:sz="4" w:space="1" w:color="auto"/>
        </w:pBdr>
        <w:ind w:right="-1"/>
        <w:rPr>
          <w:rFonts w:cs="Arial"/>
          <w:lang w:val="en-GB"/>
        </w:rPr>
      </w:pPr>
      <w:r w:rsidRPr="0076470C">
        <w:rPr>
          <w:b/>
        </w:rPr>
        <w:t>How to write your paper in 4 pages?</w:t>
      </w:r>
      <w:r>
        <w:rPr>
          <w:b/>
        </w:rPr>
        <w:t xml:space="preserve"> </w:t>
      </w:r>
      <w:r w:rsidR="00D7154E" w:rsidRPr="006A2F42">
        <w:rPr>
          <w:rFonts w:cs="Arial"/>
          <w:lang w:val="en-GB"/>
        </w:rPr>
        <w:t>This text allows you to draft your complete paper for the proceedings of the</w:t>
      </w:r>
      <w:r w:rsidR="005826A3" w:rsidRPr="006A2F42">
        <w:rPr>
          <w:rFonts w:cs="Arial"/>
          <w:lang w:val="en-GB"/>
        </w:rPr>
        <w:t xml:space="preserve"> </w:t>
      </w:r>
      <w:r w:rsidR="00847F14" w:rsidRPr="006A2F42">
        <w:rPr>
          <w:rFonts w:cs="Arial"/>
          <w:lang w:val="en-GB"/>
        </w:rPr>
        <w:t>Scientific Conference</w:t>
      </w:r>
      <w:r w:rsidR="005826A3" w:rsidRPr="006A2F42">
        <w:rPr>
          <w:rFonts w:cs="Arial"/>
          <w:lang w:val="en-GB"/>
        </w:rPr>
        <w:t xml:space="preserve"> </w:t>
      </w:r>
      <w:r w:rsidR="00D67706">
        <w:rPr>
          <w:rFonts w:cs="Arial"/>
          <w:lang w:val="en-GB"/>
        </w:rPr>
        <w:t>“</w:t>
      </w:r>
      <w:r w:rsidR="00847F14" w:rsidRPr="006A2F42">
        <w:rPr>
          <w:rFonts w:cs="Arial"/>
          <w:lang w:val="en-GB"/>
        </w:rPr>
        <w:t>UIS2021</w:t>
      </w:r>
      <w:r w:rsidR="005826A3" w:rsidRPr="006A2F42">
        <w:rPr>
          <w:rFonts w:cs="Arial"/>
          <w:lang w:val="en-GB"/>
        </w:rPr>
        <w:t>”</w:t>
      </w:r>
      <w:r w:rsidR="00D7154E" w:rsidRPr="006A2F42">
        <w:rPr>
          <w:rFonts w:cs="Arial"/>
          <w:lang w:val="en-GB"/>
        </w:rPr>
        <w:t>. The papers should be returned in their definitive form (camera ready)</w:t>
      </w:r>
      <w:r w:rsidR="00D67706">
        <w:rPr>
          <w:rFonts w:cs="Arial"/>
          <w:lang w:val="en-GB"/>
        </w:rPr>
        <w:t xml:space="preserve"> in </w:t>
      </w:r>
      <w:r w:rsidR="00331219">
        <w:rPr>
          <w:rFonts w:cs="Arial"/>
          <w:lang w:val="en-GB"/>
        </w:rPr>
        <w:t>*.doc / *.odt or better in *.docx</w:t>
      </w:r>
      <w:r w:rsidR="00D7154E" w:rsidRPr="006A2F42">
        <w:rPr>
          <w:rFonts w:cs="Arial"/>
          <w:lang w:val="en-GB"/>
        </w:rPr>
        <w:t>. Their length will be 4 pages, including figures</w:t>
      </w:r>
      <w:r w:rsidR="005826A3" w:rsidRPr="006A2F42">
        <w:rPr>
          <w:rFonts w:cs="Arial"/>
          <w:lang w:val="en-GB"/>
        </w:rPr>
        <w:t xml:space="preserve">, </w:t>
      </w:r>
      <w:r w:rsidR="008753BE" w:rsidRPr="006A2F42">
        <w:rPr>
          <w:rFonts w:cs="Arial"/>
          <w:lang w:val="en-GB"/>
        </w:rPr>
        <w:t>photos</w:t>
      </w:r>
      <w:r w:rsidR="00D7154E" w:rsidRPr="006A2F42">
        <w:rPr>
          <w:rFonts w:cs="Arial"/>
          <w:lang w:val="en-GB"/>
        </w:rPr>
        <w:t xml:space="preserve"> and tables. </w:t>
      </w:r>
      <w:r w:rsidR="008753BE" w:rsidRPr="006A2F42">
        <w:rPr>
          <w:rFonts w:cs="Arial"/>
          <w:lang w:val="en-GB"/>
        </w:rPr>
        <w:t>The length of the summary will be 200 words</w:t>
      </w:r>
      <w:r w:rsidR="00847F14" w:rsidRPr="006A2F42">
        <w:rPr>
          <w:rFonts w:cs="Arial"/>
          <w:lang w:val="en-GB"/>
        </w:rPr>
        <w:t xml:space="preserve"> maxi</w:t>
      </w:r>
      <w:r w:rsidR="008753BE" w:rsidRPr="006A2F42">
        <w:rPr>
          <w:rFonts w:cs="Arial"/>
          <w:lang w:val="en-GB"/>
        </w:rPr>
        <w:t xml:space="preserve">. Keywords are </w:t>
      </w:r>
      <w:r w:rsidR="00847F14" w:rsidRPr="006A2F42">
        <w:rPr>
          <w:rFonts w:cs="Arial"/>
          <w:lang w:val="en-GB"/>
        </w:rPr>
        <w:t xml:space="preserve">not </w:t>
      </w:r>
      <w:r w:rsidR="008753BE" w:rsidRPr="006A2F42">
        <w:rPr>
          <w:rFonts w:cs="Arial"/>
          <w:lang w:val="en-GB"/>
        </w:rPr>
        <w:t>authorized</w:t>
      </w:r>
      <w:r w:rsidR="00D7154E" w:rsidRPr="006A2F42">
        <w:rPr>
          <w:rFonts w:cs="Arial"/>
          <w:lang w:val="en-GB"/>
        </w:rPr>
        <w:t>.</w:t>
      </w:r>
      <w:r w:rsidR="003051CC" w:rsidRPr="003051CC">
        <w:t xml:space="preserve"> </w:t>
      </w:r>
      <w:r w:rsidR="003051CC" w:rsidRPr="003051CC">
        <w:rPr>
          <w:rFonts w:ascii="Calibri" w:hAnsi="Calibri" w:cs="Arial"/>
          <w:lang w:val="en-GB"/>
        </w:rPr>
        <w:t xml:space="preserve">For the abstract, </w:t>
      </w:r>
      <w:r w:rsidR="003051CC">
        <w:rPr>
          <w:rFonts w:ascii="Calibri" w:hAnsi="Calibri" w:cs="Arial"/>
          <w:lang w:val="en-GB"/>
        </w:rPr>
        <w:t>please</w:t>
      </w:r>
      <w:r w:rsidR="003051CC" w:rsidRPr="003051CC">
        <w:rPr>
          <w:rFonts w:ascii="Calibri" w:hAnsi="Calibri" w:cs="Arial"/>
          <w:lang w:val="en-GB"/>
        </w:rPr>
        <w:t xml:space="preserve"> write in a single column. If the paper is written in English, an abstract in French is recommended but not obliged. If the paper is written in a language other than English, an abstract in English (with the English title inserted at the beginning of the abstract) is obliged.</w:t>
      </w:r>
      <w:r w:rsidR="00D67706" w:rsidRPr="00D67706">
        <w:rPr>
          <w:rFonts w:cs="Arial"/>
          <w:lang w:val="en-GB"/>
        </w:rPr>
        <w:t xml:space="preserve"> </w:t>
      </w:r>
      <w:r w:rsidR="00D67706" w:rsidRPr="003051CC">
        <w:rPr>
          <w:rFonts w:ascii="Calibri" w:hAnsi="Calibri" w:cs="Arial"/>
          <w:i/>
          <w:lang w:val="en-GB"/>
        </w:rPr>
        <w:t>[Calibri 9 pts]</w:t>
      </w:r>
      <w:r w:rsidR="00D67706" w:rsidRPr="00D67706">
        <w:rPr>
          <w:rFonts w:ascii="Calibri" w:hAnsi="Calibri" w:cs="Arial"/>
          <w:lang w:val="en-GB"/>
        </w:rPr>
        <w:t>.</w:t>
      </w:r>
    </w:p>
    <w:p w:rsidR="00095FEA" w:rsidRDefault="00095FEA" w:rsidP="00D45E54">
      <w:pPr>
        <w:pBdr>
          <w:left w:val="single" w:sz="4" w:space="1" w:color="auto"/>
        </w:pBdr>
        <w:ind w:right="-1"/>
        <w:rPr>
          <w:rFonts w:ascii="Calibri" w:hAnsi="Calibri"/>
        </w:rPr>
      </w:pPr>
    </w:p>
    <w:p w:rsidR="00095FEA" w:rsidRDefault="00095FEA" w:rsidP="00D45E54">
      <w:pPr>
        <w:pStyle w:val="Titre1"/>
        <w:pBdr>
          <w:left w:val="single" w:sz="4" w:space="1" w:color="auto"/>
        </w:pBdr>
        <w:rPr>
          <w:rFonts w:ascii="Calibri" w:hAnsi="Calibri"/>
          <w:sz w:val="18"/>
        </w:rPr>
      </w:pPr>
      <w:r w:rsidRPr="00095FEA">
        <w:rPr>
          <w:rFonts w:ascii="Calibri" w:hAnsi="Calibri"/>
        </w:rPr>
        <w:t>Resumen</w:t>
      </w:r>
      <w:r w:rsidRPr="00331219">
        <w:tab/>
        <w:t>[Calibri 1</w:t>
      </w:r>
      <w:r>
        <w:t>4 pts</w:t>
      </w:r>
      <w:r w:rsidRPr="00331219">
        <w:t>]</w:t>
      </w:r>
    </w:p>
    <w:p w:rsidR="00095FEA" w:rsidRPr="00755EFC" w:rsidRDefault="00095FEA" w:rsidP="00D45E54">
      <w:pPr>
        <w:pBdr>
          <w:left w:val="single" w:sz="4" w:space="1" w:color="auto"/>
        </w:pBdr>
        <w:ind w:right="-1"/>
        <w:rPr>
          <w:sz w:val="24"/>
          <w:szCs w:val="24"/>
        </w:rPr>
      </w:pPr>
      <w:r w:rsidRPr="00095FEA">
        <w:rPr>
          <w:rFonts w:ascii="Calibri" w:hAnsi="Calibri"/>
          <w:b/>
        </w:rPr>
        <w:t xml:space="preserve">¿Cómo escribir </w:t>
      </w:r>
      <w:r w:rsidR="00F13A23" w:rsidRPr="00F13A23">
        <w:rPr>
          <w:b/>
          <w:lang w:val="es-ES"/>
        </w:rPr>
        <w:t>vuestro</w:t>
      </w:r>
      <w:r w:rsidR="00F13A23">
        <w:rPr>
          <w:lang w:val="es-ES"/>
        </w:rPr>
        <w:t xml:space="preserve"> </w:t>
      </w:r>
      <w:r w:rsidRPr="00095FEA">
        <w:rPr>
          <w:rFonts w:ascii="Calibri" w:hAnsi="Calibri"/>
          <w:b/>
        </w:rPr>
        <w:t>artículo en 4 páginas?</w:t>
      </w:r>
      <w:r>
        <w:rPr>
          <w:rFonts w:ascii="Calibri" w:hAnsi="Calibri"/>
        </w:rPr>
        <w:t xml:space="preserve"> Un troisième résumé est possible dans la langue de votre choix (préférence pour les langues UIS). Celui-ci ne dépassera pas 200 mots. Le titre de l’article sera inséré en gras en début de résumé. </w:t>
      </w:r>
      <w:r w:rsidRPr="00095FEA">
        <w:rPr>
          <w:rFonts w:ascii="Calibri" w:hAnsi="Calibri"/>
        </w:rPr>
        <w:t>Un tercer resumen es posible en el idioma de su elección (preferencia por los idiomas de la UIS). Esto no excederá de 200 palabras. El título del artículo se insertará en negrita al principio del resumen.</w:t>
      </w:r>
      <w:r>
        <w:rPr>
          <w:rFonts w:ascii="Calibri" w:hAnsi="Calibri"/>
        </w:rPr>
        <w:t xml:space="preserve"> </w:t>
      </w:r>
      <w:r w:rsidRPr="00095FEA">
        <w:rPr>
          <w:rFonts w:ascii="Calibri" w:hAnsi="Calibri"/>
        </w:rPr>
        <w:t xml:space="preserve">A third </w:t>
      </w:r>
      <w:r>
        <w:rPr>
          <w:rFonts w:ascii="Calibri" w:hAnsi="Calibri"/>
        </w:rPr>
        <w:t>abstract</w:t>
      </w:r>
      <w:r w:rsidRPr="00095FEA">
        <w:rPr>
          <w:rFonts w:ascii="Calibri" w:hAnsi="Calibri"/>
        </w:rPr>
        <w:t xml:space="preserve"> is possible in the language of your choice (preference for UIS languages). This will not exceed 200 words. The title of the article will be inserted in bold at the beginning of the abstract.</w:t>
      </w:r>
    </w:p>
    <w:p w:rsidR="00D7154E" w:rsidRPr="003051CC" w:rsidRDefault="00D7154E" w:rsidP="00B32AB3">
      <w:pPr>
        <w:rPr>
          <w:szCs w:val="18"/>
        </w:rPr>
      </w:pPr>
    </w:p>
    <w:p w:rsidR="00D7154E" w:rsidRDefault="00BF756B" w:rsidP="006A7F14">
      <w:pPr>
        <w:pStyle w:val="Titre1"/>
        <w:rPr>
          <w:lang w:val="en-GB"/>
        </w:rPr>
      </w:pPr>
      <w:r w:rsidRPr="00331219">
        <w:rPr>
          <w:lang w:val="en-GB"/>
        </w:rPr>
        <w:t>1. Introduction</w:t>
      </w:r>
      <w:r w:rsidR="00331219" w:rsidRPr="00331219">
        <w:rPr>
          <w:lang w:val="en-GB"/>
        </w:rPr>
        <w:t xml:space="preserve">, </w:t>
      </w:r>
      <w:r w:rsidR="00F13A23">
        <w:rPr>
          <w:lang w:val="en-GB"/>
        </w:rPr>
        <w:t xml:space="preserve">ligne </w:t>
      </w:r>
      <w:r w:rsidR="003E2534">
        <w:t>présenté</w:t>
      </w:r>
      <w:r w:rsidR="00F13A23">
        <w:t>e</w:t>
      </w:r>
      <w:r w:rsidR="003E2534">
        <w:t xml:space="preserve"> en une seule colonne</w:t>
      </w:r>
      <w:r w:rsidR="003E2534" w:rsidRPr="00095FEA">
        <w:rPr>
          <w:lang w:val="en-GB"/>
        </w:rPr>
        <w:t xml:space="preserve"> </w:t>
      </w:r>
      <w:r w:rsidR="00331219">
        <w:rPr>
          <w:lang w:val="en-GB"/>
        </w:rPr>
        <w:t>[Calibri 14 pts</w:t>
      </w:r>
      <w:r w:rsidR="009D43A0" w:rsidRPr="00331219">
        <w:rPr>
          <w:lang w:val="en-GB"/>
        </w:rPr>
        <w:t>]</w:t>
      </w:r>
    </w:p>
    <w:p w:rsidR="008325D4" w:rsidRPr="008325D4" w:rsidRDefault="008325D4" w:rsidP="00B32AB3">
      <w:pPr>
        <w:rPr>
          <w:szCs w:val="18"/>
          <w:lang w:val="en-GB"/>
        </w:rPr>
      </w:pPr>
    </w:p>
    <w:p w:rsidR="00755EFC" w:rsidRDefault="00755EFC" w:rsidP="00B32AB3">
      <w:pPr>
        <w:rPr>
          <w:szCs w:val="18"/>
          <w:lang w:val="en-GB"/>
        </w:rPr>
        <w:sectPr w:rsidR="00755EFC" w:rsidSect="003051CC">
          <w:pgSz w:w="11907" w:h="16840" w:code="9"/>
          <w:pgMar w:top="1701" w:right="1418" w:bottom="1418" w:left="1418" w:header="720" w:footer="720" w:gutter="0"/>
          <w:cols w:space="720"/>
        </w:sectPr>
      </w:pPr>
    </w:p>
    <w:p w:rsidR="00F13A23" w:rsidRDefault="00F13A23" w:rsidP="00F13A23">
      <w:pPr>
        <w:rPr>
          <w:szCs w:val="18"/>
        </w:rPr>
      </w:pPr>
      <w:r w:rsidRPr="00755EFC">
        <w:rPr>
          <w:szCs w:val="18"/>
        </w:rPr>
        <w:t>Le texte est présenté sur deux colonnes</w:t>
      </w:r>
      <w:r>
        <w:rPr>
          <w:szCs w:val="18"/>
        </w:rPr>
        <w:t xml:space="preserve"> (largeur : 7.7 cm, espacement : 0.6 cm). </w:t>
      </w:r>
      <w:r w:rsidRPr="00755EFC">
        <w:rPr>
          <w:szCs w:val="18"/>
        </w:rPr>
        <w:t>[</w:t>
      </w:r>
      <w:r>
        <w:rPr>
          <w:szCs w:val="18"/>
        </w:rPr>
        <w:t>Calibri 9 pts</w:t>
      </w:r>
      <w:r w:rsidRPr="00755EFC">
        <w:rPr>
          <w:szCs w:val="18"/>
        </w:rPr>
        <w:t>]</w:t>
      </w:r>
      <w:r>
        <w:rPr>
          <w:szCs w:val="18"/>
        </w:rPr>
        <w:t>. Le format est en A4 (21 x 29.7 cm). Les marges sont 2.5 cm à droite et à gauche, 3 cm en haut et en bas. L’ensemble (texte et figures) est donc : largeur : 16 cm, hauteur : 23.7 cm. Les titres de chaque section [Calibri 1</w:t>
      </w:r>
      <w:r>
        <w:rPr>
          <w:szCs w:val="18"/>
        </w:rPr>
        <w:t>4</w:t>
      </w:r>
      <w:r>
        <w:rPr>
          <w:szCs w:val="18"/>
        </w:rPr>
        <w:t xml:space="preserve"> pts, bold] sont sur une colonne (largeur 16 cm). Il n’y a pas de découpage au-delà de celui des paragraphes. </w:t>
      </w:r>
      <w:r w:rsidRPr="00755EFC">
        <w:rPr>
          <w:szCs w:val="18"/>
        </w:rPr>
        <w:t>Les figures</w:t>
      </w:r>
      <w:r>
        <w:rPr>
          <w:szCs w:val="18"/>
        </w:rPr>
        <w:t>, les photos</w:t>
      </w:r>
      <w:r w:rsidRPr="00755EFC">
        <w:rPr>
          <w:szCs w:val="18"/>
        </w:rPr>
        <w:t xml:space="preserve"> et </w:t>
      </w:r>
      <w:r>
        <w:rPr>
          <w:szCs w:val="18"/>
        </w:rPr>
        <w:t xml:space="preserve">les </w:t>
      </w:r>
      <w:r w:rsidRPr="00755EFC">
        <w:rPr>
          <w:szCs w:val="18"/>
        </w:rPr>
        <w:t>table</w:t>
      </w:r>
      <w:r>
        <w:rPr>
          <w:szCs w:val="18"/>
        </w:rPr>
        <w:t>aux s</w:t>
      </w:r>
      <w:r w:rsidRPr="00755EFC">
        <w:rPr>
          <w:szCs w:val="18"/>
        </w:rPr>
        <w:t xml:space="preserve">ont inclus dans le texte, et </w:t>
      </w:r>
      <w:r>
        <w:rPr>
          <w:szCs w:val="18"/>
        </w:rPr>
        <w:t xml:space="preserve">sont </w:t>
      </w:r>
      <w:r w:rsidRPr="00755EFC">
        <w:rPr>
          <w:szCs w:val="18"/>
        </w:rPr>
        <w:t xml:space="preserve">appelés </w:t>
      </w:r>
      <w:r>
        <w:rPr>
          <w:szCs w:val="18"/>
        </w:rPr>
        <w:t>(</w:t>
      </w:r>
      <w:r w:rsidRPr="00755EFC">
        <w:rPr>
          <w:szCs w:val="18"/>
        </w:rPr>
        <w:t xml:space="preserve">Fig. </w:t>
      </w:r>
      <w:r>
        <w:rPr>
          <w:szCs w:val="18"/>
        </w:rPr>
        <w:t>1), (Fig. 2)</w:t>
      </w:r>
      <w:r w:rsidRPr="00755EFC">
        <w:rPr>
          <w:szCs w:val="18"/>
        </w:rPr>
        <w:t>.</w:t>
      </w:r>
    </w:p>
    <w:p w:rsidR="00F13A23" w:rsidRDefault="00F13A23" w:rsidP="00F13A23">
      <w:pPr>
        <w:rPr>
          <w:szCs w:val="18"/>
        </w:rPr>
      </w:pPr>
      <w:r>
        <w:rPr>
          <w:szCs w:val="18"/>
        </w:rPr>
        <w:t xml:space="preserve">La largeur des figures est de 7.7 cm ou 16 cm. La hauteur est libre mais ne peut dépasser 23.7 cm. </w:t>
      </w:r>
      <w:r w:rsidRPr="00755EFC">
        <w:rPr>
          <w:szCs w:val="18"/>
        </w:rPr>
        <w:t xml:space="preserve">Les références seront appelées par nom, en capitales. Exemple </w:t>
      </w:r>
      <w:r w:rsidRPr="00755EFC">
        <w:rPr>
          <w:smallCaps/>
          <w:szCs w:val="18"/>
          <w:lang w:val="en-GB"/>
        </w:rPr>
        <w:t>C</w:t>
      </w:r>
      <w:r>
        <w:rPr>
          <w:smallCaps/>
          <w:szCs w:val="18"/>
          <w:lang w:val="en-GB"/>
        </w:rPr>
        <w:t>HOPPY</w:t>
      </w:r>
      <w:r w:rsidRPr="00755EFC">
        <w:rPr>
          <w:smallCaps/>
          <w:szCs w:val="18"/>
          <w:lang w:val="en-GB"/>
        </w:rPr>
        <w:t xml:space="preserve"> (1994), F</w:t>
      </w:r>
      <w:r>
        <w:rPr>
          <w:smallCaps/>
          <w:szCs w:val="18"/>
          <w:lang w:val="en-GB"/>
        </w:rPr>
        <w:t>ORD</w:t>
      </w:r>
      <w:r w:rsidRPr="00755EFC">
        <w:rPr>
          <w:szCs w:val="18"/>
          <w:lang w:val="en-GB"/>
        </w:rPr>
        <w:t xml:space="preserve"> &amp; </w:t>
      </w:r>
      <w:r w:rsidRPr="00755EFC">
        <w:rPr>
          <w:smallCaps/>
          <w:szCs w:val="18"/>
          <w:lang w:val="en-GB"/>
        </w:rPr>
        <w:t>W</w:t>
      </w:r>
      <w:r>
        <w:rPr>
          <w:smallCaps/>
          <w:szCs w:val="18"/>
          <w:lang w:val="en-GB"/>
        </w:rPr>
        <w:t>ILLIAMS</w:t>
      </w:r>
      <w:r w:rsidRPr="00755EFC">
        <w:rPr>
          <w:szCs w:val="18"/>
          <w:lang w:val="en-GB"/>
        </w:rPr>
        <w:t xml:space="preserve"> </w:t>
      </w:r>
      <w:r w:rsidRPr="00755EFC">
        <w:rPr>
          <w:smallCaps/>
          <w:szCs w:val="18"/>
          <w:lang w:val="en-GB"/>
        </w:rPr>
        <w:t xml:space="preserve">(1989) </w:t>
      </w:r>
      <w:r w:rsidRPr="00755EFC">
        <w:rPr>
          <w:smallCaps/>
          <w:szCs w:val="18"/>
        </w:rPr>
        <w:t xml:space="preserve">[2 </w:t>
      </w:r>
      <w:r w:rsidRPr="00755EFC">
        <w:rPr>
          <w:szCs w:val="18"/>
        </w:rPr>
        <w:t>auteurs</w:t>
      </w:r>
      <w:r w:rsidRPr="00755EFC">
        <w:rPr>
          <w:smallCaps/>
          <w:szCs w:val="18"/>
        </w:rPr>
        <w:t xml:space="preserve">], </w:t>
      </w:r>
      <w:r>
        <w:rPr>
          <w:smallCaps/>
          <w:szCs w:val="18"/>
        </w:rPr>
        <w:t>MARTEL</w:t>
      </w:r>
      <w:r w:rsidRPr="00755EFC">
        <w:rPr>
          <w:smallCaps/>
          <w:szCs w:val="18"/>
        </w:rPr>
        <w:t xml:space="preserve"> </w:t>
      </w:r>
      <w:r w:rsidRPr="00755EFC">
        <w:rPr>
          <w:i/>
          <w:szCs w:val="18"/>
        </w:rPr>
        <w:t>et al.</w:t>
      </w:r>
      <w:r w:rsidRPr="00755EFC">
        <w:rPr>
          <w:szCs w:val="18"/>
        </w:rPr>
        <w:t xml:space="preserve"> (</w:t>
      </w:r>
      <w:r>
        <w:rPr>
          <w:szCs w:val="18"/>
        </w:rPr>
        <w:t>1905</w:t>
      </w:r>
      <w:r w:rsidRPr="00755EFC">
        <w:rPr>
          <w:szCs w:val="18"/>
        </w:rPr>
        <w:t>) [plus de 2 auteurs</w:t>
      </w:r>
      <w:r>
        <w:rPr>
          <w:szCs w:val="18"/>
        </w:rPr>
        <w:t>]</w:t>
      </w:r>
      <w:r>
        <w:rPr>
          <w:szCs w:val="18"/>
        </w:rPr>
        <w:t>.</w:t>
      </w:r>
    </w:p>
    <w:p w:rsidR="00BF756B" w:rsidRDefault="008325D4" w:rsidP="00156F81">
      <w:pPr>
        <w:rPr>
          <w:szCs w:val="18"/>
        </w:rPr>
      </w:pPr>
      <w:r>
        <w:rPr>
          <w:szCs w:val="18"/>
        </w:rPr>
        <w:t>L</w:t>
      </w:r>
      <w:r w:rsidRPr="00AA4EDA">
        <w:rPr>
          <w:szCs w:val="18"/>
        </w:rPr>
        <w:t>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r w:rsidRPr="00156F81">
        <w:rPr>
          <w:szCs w:val="18"/>
        </w:rPr>
        <w:t xml:space="preserve"> </w:t>
      </w:r>
      <w:r w:rsidRPr="00AA4EDA">
        <w:rPr>
          <w:szCs w:val="18"/>
        </w:rPr>
        <w:t>Accenderat super his incitatum propositum ad nocendum aliqua mulier vilis, quae ad palatium ut poposcerat</w:t>
      </w:r>
      <w:r w:rsidR="00BF756B">
        <w:rPr>
          <w:szCs w:val="18"/>
        </w:rPr>
        <w:t>.</w:t>
      </w:r>
    </w:p>
    <w:p w:rsidR="00404532" w:rsidRDefault="00404532" w:rsidP="00404532">
      <w:pPr>
        <w:rPr>
          <w:szCs w:val="18"/>
        </w:rPr>
        <w:sectPr w:rsidR="00404532" w:rsidSect="00404532">
          <w:type w:val="continuous"/>
          <w:pgSz w:w="11907" w:h="16840" w:code="9"/>
          <w:pgMar w:top="1701" w:right="1418" w:bottom="1418" w:left="1418" w:header="720" w:footer="720" w:gutter="0"/>
          <w:cols w:num="2" w:space="340"/>
        </w:sectPr>
      </w:pPr>
    </w:p>
    <w:p w:rsidR="00404532" w:rsidRDefault="00404532" w:rsidP="00404532">
      <w:pPr>
        <w:rPr>
          <w:szCs w:val="18"/>
        </w:rPr>
      </w:pPr>
    </w:p>
    <w:p w:rsidR="00404532" w:rsidRPr="00755EFC" w:rsidRDefault="00404532" w:rsidP="00B32AB3">
      <w:pPr>
        <w:rPr>
          <w:szCs w:val="18"/>
          <w:lang w:val="en-GB"/>
        </w:rPr>
        <w:sectPr w:rsidR="00404532" w:rsidRPr="00755EFC" w:rsidSect="003051CC">
          <w:type w:val="continuous"/>
          <w:pgSz w:w="11907" w:h="16840" w:code="9"/>
          <w:pgMar w:top="1701" w:right="1418" w:bottom="1418" w:left="1418" w:header="720" w:footer="720" w:gutter="0"/>
          <w:cols w:space="720"/>
        </w:sectPr>
      </w:pPr>
    </w:p>
    <w:p w:rsidR="00E038F0" w:rsidRDefault="00D7154E" w:rsidP="006A7F14">
      <w:pPr>
        <w:pStyle w:val="Titre1"/>
        <w:rPr>
          <w:sz w:val="18"/>
          <w:szCs w:val="18"/>
        </w:rPr>
      </w:pPr>
      <w:r w:rsidRPr="00095FEA">
        <w:lastRenderedPageBreak/>
        <w:t xml:space="preserve">2. </w:t>
      </w:r>
      <w:r w:rsidR="003E2534">
        <w:t>Matériels et méthodes, présenté en une seule colonne</w:t>
      </w:r>
      <w:r w:rsidR="00095FEA" w:rsidRPr="00095FEA">
        <w:rPr>
          <w:lang w:val="en-GB"/>
        </w:rPr>
        <w:t xml:space="preserve"> </w:t>
      </w:r>
      <w:r w:rsidR="009D43A0" w:rsidRPr="00095FEA">
        <w:rPr>
          <w:lang w:val="en-GB"/>
        </w:rPr>
        <w:t>[Calibri 1</w:t>
      </w:r>
      <w:r w:rsidR="00095FEA" w:rsidRPr="00095FEA">
        <w:rPr>
          <w:lang w:val="en-GB"/>
        </w:rPr>
        <w:t>4 pts</w:t>
      </w:r>
      <w:r w:rsidR="009D43A0" w:rsidRPr="00095FEA">
        <w:rPr>
          <w:lang w:val="en-GB"/>
        </w:rPr>
        <w:t>]</w:t>
      </w:r>
    </w:p>
    <w:p w:rsidR="00095FEA" w:rsidRDefault="00095FEA" w:rsidP="00B32AB3">
      <w:pPr>
        <w:rPr>
          <w:szCs w:val="18"/>
        </w:rPr>
      </w:pPr>
    </w:p>
    <w:p w:rsidR="008325D4" w:rsidRDefault="008325D4" w:rsidP="00B32AB3">
      <w:pPr>
        <w:rPr>
          <w:szCs w:val="18"/>
        </w:rPr>
        <w:sectPr w:rsidR="008325D4" w:rsidSect="00BF756B">
          <w:type w:val="continuous"/>
          <w:pgSz w:w="11907" w:h="16840" w:code="9"/>
          <w:pgMar w:top="1701" w:right="1418" w:bottom="1701" w:left="1418" w:header="720" w:footer="720" w:gutter="0"/>
          <w:cols w:space="340"/>
          <w:docGrid w:linePitch="272"/>
        </w:sectPr>
      </w:pPr>
    </w:p>
    <w:p w:rsidR="00637EE7" w:rsidRDefault="00637EE7" w:rsidP="00637EE7">
      <w:pPr>
        <w:rPr>
          <w:szCs w:val="18"/>
        </w:rPr>
      </w:pPr>
      <w:bookmarkStart w:id="0" w:name="_GoBack"/>
      <w:r>
        <w:rPr>
          <w:szCs w:val="18"/>
        </w:rPr>
        <w:t>L</w:t>
      </w:r>
      <w:r w:rsidRPr="00AA4EDA">
        <w:rPr>
          <w:szCs w:val="18"/>
        </w:rPr>
        <w:t>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r w:rsidRPr="00156F81">
        <w:rPr>
          <w:szCs w:val="18"/>
        </w:rPr>
        <w:t xml:space="preserve"> </w:t>
      </w:r>
      <w:r w:rsidRPr="00AA4EDA">
        <w:rPr>
          <w:szCs w:val="18"/>
        </w:rPr>
        <w:t>Accenderat super his incitatum propositum ad nocendum aliqua mulier vilis, quae ad palatium ut poposcerat</w:t>
      </w:r>
      <w:r>
        <w:rPr>
          <w:szCs w:val="18"/>
        </w:rPr>
        <w:t>.</w:t>
      </w:r>
      <w:bookmarkEnd w:id="0"/>
    </w:p>
    <w:p w:rsidR="00156F81" w:rsidRDefault="00156F81" w:rsidP="00156F81">
      <w:pPr>
        <w:rPr>
          <w:szCs w:val="18"/>
        </w:rPr>
      </w:pPr>
    </w:p>
    <w:p w:rsidR="00E038F0" w:rsidRDefault="006E4111" w:rsidP="00156F81">
      <w:pPr>
        <w:rPr>
          <w:szCs w:val="18"/>
        </w:rPr>
      </w:pPr>
      <w:r>
        <w:rPr>
          <w:noProof/>
          <w:szCs w:val="18"/>
        </w:rPr>
        <w:drawing>
          <wp:inline distT="0" distB="0" distL="0" distR="0">
            <wp:extent cx="2757805" cy="35769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805" cy="3576955"/>
                    </a:xfrm>
                    <a:prstGeom prst="rect">
                      <a:avLst/>
                    </a:prstGeom>
                    <a:noFill/>
                    <a:ln>
                      <a:noFill/>
                    </a:ln>
                  </pic:spPr>
                </pic:pic>
              </a:graphicData>
            </a:graphic>
          </wp:inline>
        </w:drawing>
      </w:r>
    </w:p>
    <w:p w:rsidR="008325D4" w:rsidRDefault="00095FEA" w:rsidP="008325D4">
      <w:pPr>
        <w:rPr>
          <w:rFonts w:ascii="Calibri" w:hAnsi="Calibri"/>
          <w:i/>
          <w:szCs w:val="18"/>
        </w:rPr>
      </w:pPr>
      <w:r w:rsidRPr="00E038F0">
        <w:rPr>
          <w:i/>
          <w:szCs w:val="18"/>
        </w:rPr>
        <w:t xml:space="preserve">Figure 1 : </w:t>
      </w:r>
      <w:r w:rsidR="00F13A23">
        <w:rPr>
          <w:rFonts w:ascii="Calibri" w:hAnsi="Calibri"/>
          <w:i/>
          <w:szCs w:val="18"/>
        </w:rPr>
        <w:t>Largeur de la figure sur une colonne</w:t>
      </w:r>
      <w:r w:rsidRPr="004011D5">
        <w:rPr>
          <w:rFonts w:ascii="Calibri" w:hAnsi="Calibri"/>
          <w:i/>
          <w:szCs w:val="18"/>
        </w:rPr>
        <w:t xml:space="preserve"> </w:t>
      </w:r>
      <w:r w:rsidRPr="00E038F0">
        <w:rPr>
          <w:rFonts w:ascii="Calibri" w:hAnsi="Calibri"/>
          <w:i/>
          <w:szCs w:val="18"/>
        </w:rPr>
        <w:t>[Calibri 9 pts, it.]</w:t>
      </w:r>
    </w:p>
    <w:p w:rsidR="006A7F14" w:rsidRDefault="006A7F14" w:rsidP="006A7F14">
      <w:pPr>
        <w:rPr>
          <w:szCs w:val="18"/>
        </w:rPr>
      </w:pPr>
    </w:p>
    <w:p w:rsidR="00156F81" w:rsidRPr="006A7F14" w:rsidRDefault="00156F81" w:rsidP="006A7F14">
      <w:pPr>
        <w:rPr>
          <w:i/>
          <w:szCs w:val="18"/>
        </w:rPr>
      </w:pPr>
      <w:r w:rsidRPr="006A7F14">
        <w:rPr>
          <w:szCs w:val="18"/>
        </w:rPr>
        <w:t>Lorem Ipsum. ut puta feracium multiplicantes annuos fructus, quae a primo ad ultimum solem se abunde iactitant possidere, ignorantes profecto maiores suos, per quos ita magnitudo Romana porrigitur, non divitiis eluxisse sed per bella saevissima, nec opibus nec victu nec indumentorum vilitate gregariis militibus discrepantes opposita cuncta superasse virtute.</w:t>
      </w:r>
    </w:p>
    <w:p w:rsidR="00156F81" w:rsidRPr="006A7F14" w:rsidRDefault="00156F81" w:rsidP="006A7F14">
      <w:pPr>
        <w:rPr>
          <w:szCs w:val="18"/>
        </w:rPr>
      </w:pPr>
      <w:r w:rsidRPr="006A7F14">
        <w:rPr>
          <w:szCs w:val="18"/>
        </w:rPr>
        <w:t>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in publicum, ut his inlecebris alios quoque ad indicanda proliceret paria vel maiora.</w:t>
      </w:r>
    </w:p>
    <w:p w:rsidR="00156F81" w:rsidRPr="006A7F14" w:rsidRDefault="008325D4" w:rsidP="006A7F14">
      <w:pPr>
        <w:rPr>
          <w:szCs w:val="18"/>
        </w:rPr>
      </w:pPr>
      <w:r w:rsidRPr="006A7F14">
        <w:rPr>
          <w:szCs w:val="18"/>
        </w:rPr>
        <w:t>L</w:t>
      </w:r>
      <w:r w:rsidR="00156F81" w:rsidRPr="006A7F14">
        <w:rPr>
          <w:szCs w:val="18"/>
        </w:rPr>
        <w:t>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 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in publicum, ut his inlecebris alios quoque ad indicanda proliceret paria vel maiora.</w:t>
      </w:r>
    </w:p>
    <w:p w:rsidR="008325D4" w:rsidRDefault="006A7F14" w:rsidP="006A7F14">
      <w:pPr>
        <w:rPr>
          <w:szCs w:val="18"/>
        </w:rPr>
      </w:pPr>
      <w:r>
        <w:rPr>
          <w:szCs w:val="18"/>
        </w:rPr>
        <w:t>L</w:t>
      </w:r>
      <w:r w:rsidR="00156F81" w:rsidRPr="006A7F14">
        <w:rPr>
          <w:szCs w:val="18"/>
        </w:rPr>
        <w:t>amque lituis cladium concrepantibus internarum non celate ut antea turbidum saeviebat ingenium a veri consideratione detortum et nullo inpositorum vel conpositorum fidem sollemniter inquirente nec discernente a societate noxiorum insontes velut exturbatum e</w:t>
      </w:r>
      <w:r w:rsidR="008325D4" w:rsidRPr="006A7F14">
        <w:rPr>
          <w:szCs w:val="18"/>
        </w:rPr>
        <w:t xml:space="preserve"> iudiciis fas omne discessit</w:t>
      </w:r>
      <w:r w:rsidR="00156F81" w:rsidRPr="006A7F14">
        <w:rPr>
          <w:szCs w:val="18"/>
        </w:rPr>
        <w:t>.</w:t>
      </w:r>
    </w:p>
    <w:p w:rsidR="006A7F14" w:rsidRDefault="006A7F14" w:rsidP="006A7F14">
      <w:r>
        <w:rPr>
          <w:szCs w:val="18"/>
        </w:rPr>
        <w:t>L</w:t>
      </w:r>
      <w:r w:rsidRPr="006A7F14">
        <w:rPr>
          <w:szCs w:val="18"/>
        </w:rPr>
        <w:t>amque lituis cladium concrepantibus internarum non celate ut antea turbidum saeviebat ingenium a veri consideratione detortum et nullo inpositorum vel conpositorum fidem sollemniter inquirente</w:t>
      </w:r>
      <w:r>
        <w:rPr>
          <w:szCs w:val="18"/>
        </w:rPr>
        <w:t>.</w:t>
      </w:r>
    </w:p>
    <w:p w:rsidR="008325D4" w:rsidRDefault="008325D4" w:rsidP="008325D4">
      <w:pPr>
        <w:rPr>
          <w:szCs w:val="18"/>
        </w:rPr>
      </w:pPr>
    </w:p>
    <w:p w:rsidR="008325D4" w:rsidRDefault="008325D4" w:rsidP="008325D4">
      <w:pPr>
        <w:rPr>
          <w:szCs w:val="18"/>
        </w:rPr>
        <w:sectPr w:rsidR="008325D4" w:rsidSect="00E038F0">
          <w:type w:val="continuous"/>
          <w:pgSz w:w="11907" w:h="16840" w:code="9"/>
          <w:pgMar w:top="1701" w:right="1418" w:bottom="1701" w:left="1418" w:header="720" w:footer="720" w:gutter="0"/>
          <w:cols w:num="2" w:space="340"/>
          <w:docGrid w:linePitch="272"/>
        </w:sectPr>
      </w:pPr>
    </w:p>
    <w:p w:rsidR="00095FEA" w:rsidRDefault="00095FEA" w:rsidP="00095FEA">
      <w:pPr>
        <w:rPr>
          <w:szCs w:val="18"/>
        </w:rPr>
        <w:sectPr w:rsidR="00095FEA" w:rsidSect="00E038F0">
          <w:type w:val="continuous"/>
          <w:pgSz w:w="11907" w:h="16840" w:code="9"/>
          <w:pgMar w:top="1701" w:right="1418" w:bottom="1701" w:left="1418" w:header="720" w:footer="720" w:gutter="0"/>
          <w:cols w:num="2" w:space="340"/>
          <w:docGrid w:linePitch="272"/>
        </w:sectPr>
      </w:pPr>
    </w:p>
    <w:p w:rsidR="008325D4" w:rsidRDefault="00D7154E" w:rsidP="006A7F14">
      <w:pPr>
        <w:pStyle w:val="Titre1"/>
        <w:rPr>
          <w:rFonts w:ascii="Calibri" w:hAnsi="Calibri"/>
          <w:lang w:val="en-GB"/>
        </w:rPr>
      </w:pPr>
      <w:r w:rsidRPr="00C83FA1">
        <w:t xml:space="preserve">3. </w:t>
      </w:r>
      <w:r w:rsidR="003E2534">
        <w:t xml:space="preserve">Résultats, </w:t>
      </w:r>
      <w:r w:rsidR="00F13A23">
        <w:t xml:space="preserve">ligne </w:t>
      </w:r>
      <w:r w:rsidR="003E2534">
        <w:t>présenté</w:t>
      </w:r>
      <w:r w:rsidR="00F13A23">
        <w:t>e</w:t>
      </w:r>
      <w:r w:rsidR="003E2534">
        <w:t xml:space="preserve"> en une seule colonne</w:t>
      </w:r>
      <w:r w:rsidR="00095FEA" w:rsidRPr="00C83FA1">
        <w:rPr>
          <w:lang w:val="en-GB"/>
        </w:rPr>
        <w:t xml:space="preserve"> </w:t>
      </w:r>
      <w:r w:rsidR="005D0C22" w:rsidRPr="00C83FA1">
        <w:rPr>
          <w:rFonts w:ascii="Calibri" w:hAnsi="Calibri"/>
          <w:lang w:val="en-GB"/>
        </w:rPr>
        <w:t>[Calibri 1</w:t>
      </w:r>
      <w:r w:rsidR="00C83FA1" w:rsidRPr="00C83FA1">
        <w:rPr>
          <w:rFonts w:ascii="Calibri" w:hAnsi="Calibri"/>
          <w:lang w:val="en-GB"/>
        </w:rPr>
        <w:t>4 pts</w:t>
      </w:r>
      <w:r w:rsidR="00B16035">
        <w:rPr>
          <w:rFonts w:ascii="Calibri" w:hAnsi="Calibri"/>
          <w:lang w:val="en-GB"/>
        </w:rPr>
        <w:t>]</w:t>
      </w:r>
    </w:p>
    <w:p w:rsidR="008325D4" w:rsidRPr="008325D4" w:rsidRDefault="008325D4" w:rsidP="00B32AB3">
      <w:pPr>
        <w:rPr>
          <w:rFonts w:ascii="Calibri" w:hAnsi="Calibri"/>
          <w:szCs w:val="18"/>
          <w:lang w:val="en-GB"/>
        </w:rPr>
      </w:pPr>
    </w:p>
    <w:p w:rsidR="008325D4" w:rsidRPr="008325D4" w:rsidRDefault="008325D4" w:rsidP="00B32AB3">
      <w:pPr>
        <w:rPr>
          <w:rFonts w:ascii="Calibri" w:hAnsi="Calibri"/>
          <w:sz w:val="28"/>
          <w:szCs w:val="28"/>
          <w:lang w:val="en-GB"/>
        </w:rPr>
        <w:sectPr w:rsidR="008325D4" w:rsidRPr="008325D4" w:rsidSect="00BF756B">
          <w:type w:val="continuous"/>
          <w:pgSz w:w="11907" w:h="16840" w:code="9"/>
          <w:pgMar w:top="1701" w:right="1418" w:bottom="1701" w:left="1418" w:header="720" w:footer="720" w:gutter="0"/>
          <w:cols w:space="340"/>
          <w:docGrid w:linePitch="272"/>
        </w:sectPr>
      </w:pPr>
    </w:p>
    <w:p w:rsidR="008325D4" w:rsidRPr="006A7F14" w:rsidRDefault="008325D4" w:rsidP="006A7F14">
      <w:pPr>
        <w:rPr>
          <w:szCs w:val="18"/>
        </w:rPr>
      </w:pPr>
      <w:r w:rsidRPr="006A7F14">
        <w:rPr>
          <w:szCs w:val="18"/>
        </w:rPr>
        <w:t xml:space="preserve">Lorem Ipsum. ut puta feracium multiplicantes annuos fructus, quae a primo ad ultimum solem se abunde iactitant possidere, ignorantes profecto maiores suos, per quos ita magnitudo Romana porrigitur, non divitiis eluxisse sed per bella saevissima, nec opibus nec victu nec indumentorum vilitate gregariis militibus discrepantes opposita cuncta superasse virtute. super his incitatum propositum ad nocendum aliqua mulier vilis, quae ad palatium ut poposcerat intromissa insidias ei latenter obtendi prodiderat a militibus obscurissimis. Accenderat super his incitatum propositum ad nocendum aliqua mulier vilis, quae ad palatium ut poposcerat intromissa insidias ei latenter </w:t>
      </w:r>
      <w:r w:rsidRPr="006A7F14">
        <w:rPr>
          <w:szCs w:val="18"/>
        </w:rPr>
        <w:t xml:space="preserve">obtendi prodiderat a militibus obscurissimis. quam Constantina exultans ut in tuto iam locata mariti salute muneratam vehiculoque inpositam per regiae ianuas emisit in publicum. Lamque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w:t>
      </w:r>
      <w:r w:rsidRPr="006A7F14">
        <w:rPr>
          <w:szCs w:val="18"/>
        </w:rPr>
        <w:lastRenderedPageBreak/>
        <w:t>oportunum absque Mesopotamia digesta, cum bella Parthica dicerentur, et Aegypto, quam necessario aliud reieci ad tempus. 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in publicum, ut his inlecebris alios quoque ad indicanda proliceret paria vel maiora.</w:t>
      </w:r>
    </w:p>
    <w:p w:rsidR="004011D5" w:rsidRPr="006A7F14" w:rsidRDefault="008325D4" w:rsidP="006A7F14">
      <w:pPr>
        <w:rPr>
          <w:szCs w:val="18"/>
        </w:rPr>
      </w:pPr>
      <w:r w:rsidRPr="006A7F14">
        <w:rPr>
          <w:szCs w:val="18"/>
        </w:rPr>
        <w:t>Iamque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 provincias, quas recensere puto nunc oportunum absqu</w:t>
      </w:r>
      <w:r w:rsidR="004011D5" w:rsidRPr="006A7F14">
        <w:rPr>
          <w:szCs w:val="18"/>
        </w:rPr>
        <w:t>.</w:t>
      </w:r>
    </w:p>
    <w:p w:rsidR="004011D5" w:rsidRDefault="004011D5" w:rsidP="00B32AB3">
      <w:pPr>
        <w:rPr>
          <w:szCs w:val="18"/>
        </w:rPr>
        <w:sectPr w:rsidR="004011D5" w:rsidSect="004011D5">
          <w:type w:val="continuous"/>
          <w:pgSz w:w="11907" w:h="16840" w:code="9"/>
          <w:pgMar w:top="1701" w:right="1418" w:bottom="1701" w:left="1418" w:header="720" w:footer="720" w:gutter="0"/>
          <w:cols w:num="2" w:space="340"/>
          <w:docGrid w:linePitch="272"/>
        </w:sectPr>
      </w:pPr>
    </w:p>
    <w:p w:rsidR="004011D5" w:rsidRPr="00755EFC" w:rsidRDefault="004011D5" w:rsidP="00B32AB3">
      <w:pPr>
        <w:rPr>
          <w:szCs w:val="18"/>
        </w:rPr>
      </w:pPr>
    </w:p>
    <w:p w:rsidR="008753BE" w:rsidRPr="00755EFC" w:rsidRDefault="006E4111" w:rsidP="00B32AB3">
      <w:pPr>
        <w:rPr>
          <w:szCs w:val="18"/>
        </w:rPr>
      </w:pPr>
      <w:r>
        <w:rPr>
          <w:noProof/>
          <w:szCs w:val="18"/>
        </w:rPr>
        <w:drawing>
          <wp:inline distT="0" distB="0" distL="0" distR="0">
            <wp:extent cx="5771515" cy="30721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72130"/>
                    </a:xfrm>
                    <a:prstGeom prst="rect">
                      <a:avLst/>
                    </a:prstGeom>
                    <a:noFill/>
                    <a:ln>
                      <a:noFill/>
                    </a:ln>
                  </pic:spPr>
                </pic:pic>
              </a:graphicData>
            </a:graphic>
          </wp:inline>
        </w:drawing>
      </w:r>
    </w:p>
    <w:p w:rsidR="008753BE" w:rsidRPr="00755EFC" w:rsidRDefault="008753BE" w:rsidP="00B32AB3">
      <w:pPr>
        <w:rPr>
          <w:i/>
          <w:szCs w:val="18"/>
        </w:rPr>
      </w:pPr>
      <w:r w:rsidRPr="00755EFC">
        <w:rPr>
          <w:i/>
          <w:szCs w:val="18"/>
        </w:rPr>
        <w:t xml:space="preserve">Figure </w:t>
      </w:r>
      <w:r w:rsidR="004011D5">
        <w:rPr>
          <w:i/>
          <w:szCs w:val="18"/>
        </w:rPr>
        <w:t>2</w:t>
      </w:r>
      <w:r w:rsidRPr="00755EFC">
        <w:rPr>
          <w:i/>
          <w:szCs w:val="18"/>
        </w:rPr>
        <w:t xml:space="preserve"> : </w:t>
      </w:r>
      <w:r w:rsidR="00F13A23">
        <w:rPr>
          <w:rFonts w:ascii="Calibri" w:hAnsi="Calibri"/>
          <w:i/>
          <w:szCs w:val="18"/>
        </w:rPr>
        <w:t>Certaines figures prennent toute la largeur</w:t>
      </w:r>
      <w:r w:rsidR="004011D5" w:rsidRPr="004011D5">
        <w:rPr>
          <w:rFonts w:ascii="Calibri" w:hAnsi="Calibri"/>
          <w:i/>
          <w:szCs w:val="18"/>
        </w:rPr>
        <w:t xml:space="preserve"> (16 cm max.). </w:t>
      </w:r>
      <w:r w:rsidR="00F13A23">
        <w:rPr>
          <w:rFonts w:ascii="Calibri" w:hAnsi="Calibri"/>
          <w:i/>
          <w:szCs w:val="18"/>
        </w:rPr>
        <w:t>Elles sont plutôt placées en début ou en fin de section ou bien en haut ou en bas de page.</w:t>
      </w:r>
    </w:p>
    <w:p w:rsidR="004011D5" w:rsidRDefault="004011D5" w:rsidP="00B32AB3">
      <w:pPr>
        <w:rPr>
          <w:szCs w:val="18"/>
        </w:rPr>
      </w:pPr>
    </w:p>
    <w:p w:rsidR="00401DAD" w:rsidRDefault="00401DAD" w:rsidP="00B32AB3">
      <w:pPr>
        <w:rPr>
          <w:szCs w:val="18"/>
        </w:rPr>
        <w:sectPr w:rsidR="00401DAD" w:rsidSect="00BF756B">
          <w:type w:val="continuous"/>
          <w:pgSz w:w="11907" w:h="16840" w:code="9"/>
          <w:pgMar w:top="1701" w:right="1418" w:bottom="1701" w:left="1418" w:header="720" w:footer="720" w:gutter="0"/>
          <w:cols w:space="340"/>
          <w:docGrid w:linePitch="272"/>
        </w:sectPr>
      </w:pPr>
    </w:p>
    <w:p w:rsidR="00401DAD" w:rsidRDefault="008325D4" w:rsidP="006A7F14">
      <w:r w:rsidRPr="00AA4EDA">
        <w:t>Constantina exultans ut in tuto iam locata mariti salute muneratam vehiculoque inpositam per regiae ianuas emisit in publicum</w:t>
      </w:r>
      <w:r>
        <w:t>. L</w:t>
      </w:r>
      <w:r w:rsidRPr="00AA4EDA">
        <w:t xml:space="preserve">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w:t>
      </w:r>
      <w:r w:rsidRPr="00AA4EDA">
        <w:t>oportunum absque Mesopotamia digesta, cum bella Parthica dicerentur, et Aegypto, quam necessario aliud reieci ad tempus.</w:t>
      </w:r>
      <w:r w:rsidRPr="00156F81">
        <w:t xml:space="preserve"> </w:t>
      </w:r>
      <w:r w:rsidRPr="00AA4EDA">
        <w:t>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in publicum, ut his inlecebris alios quoque ad indicanda proliceret paria vel maiora</w:t>
      </w:r>
      <w:r>
        <w:t>.</w:t>
      </w:r>
    </w:p>
    <w:p w:rsidR="008325D4" w:rsidRDefault="008325D4" w:rsidP="00B32AB3">
      <w:pPr>
        <w:rPr>
          <w:szCs w:val="18"/>
        </w:rPr>
      </w:pPr>
    </w:p>
    <w:p w:rsidR="008325D4" w:rsidRDefault="008325D4" w:rsidP="00B32AB3">
      <w:pPr>
        <w:rPr>
          <w:szCs w:val="18"/>
        </w:rPr>
        <w:sectPr w:rsidR="008325D4" w:rsidSect="00401DAD">
          <w:type w:val="continuous"/>
          <w:pgSz w:w="11907" w:h="16840" w:code="9"/>
          <w:pgMar w:top="1701" w:right="1418" w:bottom="1701" w:left="1418" w:header="720" w:footer="720" w:gutter="0"/>
          <w:cols w:num="2" w:space="340"/>
          <w:docGrid w:linePitch="272"/>
        </w:sectPr>
      </w:pPr>
    </w:p>
    <w:p w:rsidR="005E3296" w:rsidRDefault="005E3296" w:rsidP="005E3296"/>
    <w:p w:rsidR="00D7793A" w:rsidRPr="00C83FA1" w:rsidRDefault="00D7793A" w:rsidP="006A7F14">
      <w:pPr>
        <w:pStyle w:val="Titre1"/>
        <w:rPr>
          <w:rFonts w:cs="Arial"/>
        </w:rPr>
      </w:pPr>
      <w:r w:rsidRPr="00C83FA1">
        <w:rPr>
          <w:rFonts w:cs="Arial"/>
        </w:rPr>
        <w:t xml:space="preserve">4. </w:t>
      </w:r>
      <w:r w:rsidR="004011D5" w:rsidRPr="00C83FA1">
        <w:rPr>
          <w:rFonts w:cs="Arial"/>
        </w:rPr>
        <w:t>Discussions</w:t>
      </w:r>
      <w:r w:rsidR="00F13A23">
        <w:rPr>
          <w:rFonts w:cs="Arial"/>
        </w:rPr>
        <w:t xml:space="preserve">, ligne </w:t>
      </w:r>
      <w:r w:rsidR="003E2534">
        <w:t>présenté</w:t>
      </w:r>
      <w:r w:rsidR="00F13A23">
        <w:t>e</w:t>
      </w:r>
      <w:r w:rsidR="003E2534">
        <w:t xml:space="preserve"> en une seule colonne</w:t>
      </w:r>
      <w:r w:rsidR="003E2534" w:rsidRPr="00095FEA">
        <w:rPr>
          <w:lang w:val="en-GB"/>
        </w:rPr>
        <w:t xml:space="preserve"> </w:t>
      </w:r>
      <w:r w:rsidR="005D0C22" w:rsidRPr="00C83FA1">
        <w:rPr>
          <w:rFonts w:ascii="Calibri" w:hAnsi="Calibri"/>
          <w:lang w:val="en-GB"/>
        </w:rPr>
        <w:t>[Calibri 1</w:t>
      </w:r>
      <w:r w:rsidR="00C83FA1" w:rsidRPr="00C83FA1">
        <w:rPr>
          <w:rFonts w:ascii="Calibri" w:hAnsi="Calibri"/>
          <w:lang w:val="en-GB"/>
        </w:rPr>
        <w:t>4</w:t>
      </w:r>
      <w:r w:rsidR="00C83FA1">
        <w:rPr>
          <w:rFonts w:ascii="Calibri" w:hAnsi="Calibri"/>
          <w:lang w:val="en-GB"/>
        </w:rPr>
        <w:t xml:space="preserve"> pts</w:t>
      </w:r>
      <w:r w:rsidR="005D0C22" w:rsidRPr="00C83FA1">
        <w:rPr>
          <w:rFonts w:ascii="Calibri" w:hAnsi="Calibri"/>
          <w:lang w:val="en-GB"/>
        </w:rPr>
        <w:t>]</w:t>
      </w:r>
    </w:p>
    <w:p w:rsidR="004244D0" w:rsidRDefault="004244D0" w:rsidP="00B32AB3">
      <w:pPr>
        <w:rPr>
          <w:rFonts w:ascii="Calibri" w:hAnsi="Calibri"/>
          <w:szCs w:val="18"/>
        </w:rPr>
      </w:pPr>
    </w:p>
    <w:p w:rsidR="008325D4" w:rsidRDefault="008325D4" w:rsidP="00B32AB3">
      <w:pPr>
        <w:rPr>
          <w:rFonts w:ascii="Calibri" w:hAnsi="Calibri"/>
          <w:szCs w:val="18"/>
        </w:rPr>
        <w:sectPr w:rsidR="008325D4" w:rsidSect="00BF756B">
          <w:type w:val="continuous"/>
          <w:pgSz w:w="11907" w:h="16840" w:code="9"/>
          <w:pgMar w:top="1701" w:right="1418" w:bottom="1701" w:left="1418" w:header="720" w:footer="720" w:gutter="0"/>
          <w:cols w:space="340"/>
          <w:docGrid w:linePitch="272"/>
        </w:sectPr>
      </w:pPr>
    </w:p>
    <w:p w:rsidR="004244D0" w:rsidRDefault="008325D4" w:rsidP="006A7F14">
      <w:r w:rsidRPr="00AA4EDA">
        <w:t>Constantina exultans ut in tuto iam locata mariti salute muneratam vehiculoque inpositam per regiae ianuas emisit in publicum</w:t>
      </w:r>
      <w:r>
        <w:t>. L</w:t>
      </w:r>
      <w:r w:rsidRPr="00AA4EDA">
        <w:t xml:space="preserve">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w:t>
      </w:r>
      <w:r w:rsidRPr="00AA4EDA">
        <w:t>per orientales provincias, quas recensere puto nunc oportunum absque Mesopotamia digesta, cum bella Parthica dicerentur, et Aegypto, quam necessario aliud reieci ad tempus.</w:t>
      </w:r>
      <w:r w:rsidRPr="00156F81">
        <w:t xml:space="preserve"> </w:t>
      </w:r>
      <w:r w:rsidRPr="00AA4EDA">
        <w:t xml:space="preserve">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w:t>
      </w:r>
      <w:r w:rsidRPr="00AA4EDA">
        <w:lastRenderedPageBreak/>
        <w:t>in publicum, ut his inlecebris alios quoque ad indicanda proliceret paria vel maiora</w:t>
      </w:r>
      <w:r>
        <w:t>.</w:t>
      </w:r>
    </w:p>
    <w:p w:rsidR="005E3296" w:rsidRDefault="005E3296" w:rsidP="006A7F14">
      <w:r w:rsidRPr="00AA4EDA">
        <w:t>Constantina exultans ut in tuto iam locata mariti salute muneratam vehiculoque inpositam per regiae ianuas emisit in publicum, ut his inlecebris alios quoque ad indicanda proliceret paria vel maiora</w:t>
      </w:r>
      <w:r>
        <w:t xml:space="preserve">. </w:t>
      </w:r>
      <w:r w:rsidRPr="00AA4EDA">
        <w:t xml:space="preserve">Constantina exultans ut in tuto iam locata mariti salute muneratam vehiculoque inpositam </w:t>
      </w:r>
      <w:r w:rsidRPr="00AA4EDA">
        <w:t>per regiae ianuas emisit in publicum, ut his inlecebris alios quoque ad indicanda proliceret paria vel maiora</w:t>
      </w:r>
      <w:r>
        <w:t>.</w:t>
      </w:r>
      <w:r w:rsidRPr="005E3296">
        <w:t xml:space="preserve"> </w:t>
      </w:r>
      <w:r w:rsidRPr="00AA4EDA">
        <w:t>Constantina exultans ut in tuto iam locata mariti salute muneratam vehiculoque inpositam per regiae ianuas emisit in publicum, ut his inlecebris alios quoque ad indicanda proliceret paria vel maiora</w:t>
      </w:r>
      <w:r>
        <w:t>.</w:t>
      </w:r>
    </w:p>
    <w:p w:rsidR="008325D4" w:rsidRDefault="008325D4" w:rsidP="006A7F14"/>
    <w:p w:rsidR="008325D4" w:rsidRDefault="008325D4" w:rsidP="00B32AB3">
      <w:pPr>
        <w:rPr>
          <w:szCs w:val="18"/>
          <w:lang w:val="en-GB"/>
        </w:rPr>
        <w:sectPr w:rsidR="008325D4" w:rsidSect="004244D0">
          <w:type w:val="continuous"/>
          <w:pgSz w:w="11907" w:h="16840" w:code="9"/>
          <w:pgMar w:top="1701" w:right="1418" w:bottom="1701" w:left="1418" w:header="720" w:footer="720" w:gutter="0"/>
          <w:cols w:num="2" w:space="340"/>
          <w:docGrid w:linePitch="272"/>
        </w:sectPr>
      </w:pPr>
    </w:p>
    <w:p w:rsidR="004011D5" w:rsidRPr="00755EFC" w:rsidRDefault="004011D5" w:rsidP="00B32AB3">
      <w:pPr>
        <w:rPr>
          <w:szCs w:val="18"/>
          <w:lang w:val="en-GB"/>
        </w:rPr>
      </w:pPr>
    </w:p>
    <w:p w:rsidR="00D7793A" w:rsidRPr="00755EFC" w:rsidRDefault="006E4111" w:rsidP="00B32AB3">
      <w:pPr>
        <w:rPr>
          <w:szCs w:val="18"/>
        </w:rPr>
      </w:pPr>
      <w:r>
        <w:rPr>
          <w:noProof/>
          <w:szCs w:val="18"/>
        </w:rPr>
        <w:drawing>
          <wp:inline distT="0" distB="0" distL="0" distR="0">
            <wp:extent cx="5771515" cy="15290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1515" cy="1529080"/>
                    </a:xfrm>
                    <a:prstGeom prst="rect">
                      <a:avLst/>
                    </a:prstGeom>
                    <a:noFill/>
                    <a:ln>
                      <a:noFill/>
                    </a:ln>
                  </pic:spPr>
                </pic:pic>
              </a:graphicData>
            </a:graphic>
          </wp:inline>
        </w:drawing>
      </w:r>
    </w:p>
    <w:p w:rsidR="00D7793A" w:rsidRPr="00755EFC" w:rsidRDefault="004011D5" w:rsidP="00B32AB3">
      <w:pPr>
        <w:rPr>
          <w:i/>
          <w:szCs w:val="18"/>
        </w:rPr>
      </w:pPr>
      <w:r>
        <w:rPr>
          <w:i/>
          <w:szCs w:val="18"/>
        </w:rPr>
        <w:t>Figure 3</w:t>
      </w:r>
      <w:r w:rsidR="00D7793A" w:rsidRPr="00755EFC">
        <w:rPr>
          <w:i/>
          <w:szCs w:val="18"/>
        </w:rPr>
        <w:t xml:space="preserve"> : </w:t>
      </w:r>
      <w:r w:rsidR="00F13A23">
        <w:rPr>
          <w:rFonts w:ascii="Calibri" w:hAnsi="Calibri"/>
          <w:i/>
          <w:szCs w:val="18"/>
        </w:rPr>
        <w:t>Les tableaux sont insérés en format image</w:t>
      </w:r>
      <w:r w:rsidR="00D7793A" w:rsidRPr="00755EFC">
        <w:rPr>
          <w:i/>
          <w:szCs w:val="18"/>
        </w:rPr>
        <w:t>.</w:t>
      </w:r>
    </w:p>
    <w:p w:rsidR="00D7793A" w:rsidRPr="00755EFC" w:rsidRDefault="00D7793A" w:rsidP="00B32AB3">
      <w:pPr>
        <w:rPr>
          <w:szCs w:val="18"/>
        </w:rPr>
      </w:pPr>
    </w:p>
    <w:p w:rsidR="005D0C22" w:rsidRDefault="005D0C22" w:rsidP="00B32AB3">
      <w:pPr>
        <w:rPr>
          <w:szCs w:val="18"/>
        </w:rPr>
        <w:sectPr w:rsidR="005D0C22" w:rsidSect="00BF756B">
          <w:type w:val="continuous"/>
          <w:pgSz w:w="11907" w:h="16840" w:code="9"/>
          <w:pgMar w:top="1701" w:right="1418" w:bottom="1701" w:left="1418" w:header="720" w:footer="720" w:gutter="0"/>
          <w:cols w:space="340"/>
          <w:docGrid w:linePitch="272"/>
        </w:sectPr>
      </w:pPr>
    </w:p>
    <w:p w:rsidR="00D7154E" w:rsidRPr="00C83FA1" w:rsidRDefault="004011D5" w:rsidP="006A7F14">
      <w:pPr>
        <w:pStyle w:val="Titre1"/>
      </w:pPr>
      <w:r w:rsidRPr="00C83FA1">
        <w:t>5</w:t>
      </w:r>
      <w:r w:rsidR="00D7154E" w:rsidRPr="00C83FA1">
        <w:t>. Conclusion</w:t>
      </w:r>
      <w:r w:rsidR="00637EE7">
        <w:t>s</w:t>
      </w:r>
      <w:r w:rsidR="00F13A23">
        <w:t>,</w:t>
      </w:r>
      <w:r w:rsidR="005D0C22" w:rsidRPr="00C83FA1">
        <w:t xml:space="preserve"> </w:t>
      </w:r>
      <w:r w:rsidR="00F13A23">
        <w:rPr>
          <w:rFonts w:cs="Arial"/>
        </w:rPr>
        <w:t xml:space="preserve">ligne </w:t>
      </w:r>
      <w:r w:rsidR="00F13A23">
        <w:t>présentée en une seule colonne</w:t>
      </w:r>
      <w:r w:rsidR="00F13A23" w:rsidRPr="00095FEA">
        <w:rPr>
          <w:lang w:val="en-GB"/>
        </w:rPr>
        <w:t xml:space="preserve"> </w:t>
      </w:r>
      <w:r w:rsidR="00C83FA1">
        <w:rPr>
          <w:rFonts w:ascii="Calibri" w:hAnsi="Calibri"/>
          <w:lang w:val="en-GB"/>
        </w:rPr>
        <w:t>[Calibri 14 pts</w:t>
      </w:r>
      <w:r w:rsidR="005D0C22" w:rsidRPr="00C83FA1">
        <w:rPr>
          <w:rFonts w:ascii="Calibri" w:hAnsi="Calibri"/>
          <w:lang w:val="en-GB"/>
        </w:rPr>
        <w:t>]</w:t>
      </w:r>
    </w:p>
    <w:p w:rsidR="00D7154E" w:rsidRPr="00755EFC" w:rsidRDefault="00D7154E" w:rsidP="00B32AB3">
      <w:pPr>
        <w:rPr>
          <w:szCs w:val="18"/>
        </w:rPr>
      </w:pPr>
    </w:p>
    <w:p w:rsidR="00401DAD" w:rsidRDefault="00401DAD" w:rsidP="00B32AB3">
      <w:pPr>
        <w:rPr>
          <w:szCs w:val="18"/>
        </w:rPr>
        <w:sectPr w:rsidR="00401DAD" w:rsidSect="00BF756B">
          <w:type w:val="continuous"/>
          <w:pgSz w:w="11907" w:h="16840" w:code="9"/>
          <w:pgMar w:top="1701" w:right="1418" w:bottom="1701" w:left="1418" w:header="720" w:footer="720" w:gutter="0"/>
          <w:cols w:space="340"/>
          <w:docGrid w:linePitch="272"/>
        </w:sectPr>
      </w:pPr>
    </w:p>
    <w:p w:rsidR="006A7F14" w:rsidRDefault="006A7F14" w:rsidP="006A7F14">
      <w:r w:rsidRPr="00AA4EDA">
        <w:t>Constantina exultans ut in tuto iam locata mariti salute muneratam vehiculoque inpositam per regiae ianuas emisit in publicum</w:t>
      </w:r>
      <w:r>
        <w:t>. L</w:t>
      </w:r>
      <w:r w:rsidRPr="00AA4EDA">
        <w:t>amque lituis cladium concrepantibus internarum non celate ut antea turbidum saeviebat ingenium a veri consideratione detortum et nullo inpositorum vel conpositorum fidem sollemniter inquirente nec discernente a societate noxiorum insontes velut exturbatum e iudiciis fas omne discessit, et causarum legitima silente defensione carnifex rapinarum sequester et obductio capitum et bonorum ubique multatio versabatur per orientales provincias, quas recensere puto nunc oportunum absque Mesopotamia digesta, cum bella Parthica dicerentur, et Aegypto, quam necessario aliud reieci ad tempus.</w:t>
      </w:r>
      <w:r w:rsidRPr="00156F81">
        <w:t xml:space="preserve"> </w:t>
      </w:r>
      <w:r w:rsidRPr="00AA4EDA">
        <w:t xml:space="preserve">Accenderat super his incitatum propositum ad nocendum aliqua mulier vilis, quae ad palatium ut poposcerat intromissa insidias ei latenter obtendi prodiderat a militibus obscurissimis. quam Constantina exultans ut in tuto iam locata mariti salute muneratam vehiculoque inpositam per regiae ianuas emisit </w:t>
      </w:r>
      <w:r w:rsidRPr="00AA4EDA">
        <w:t>in publicum, ut his inlecebris alios quoque ad indicanda proliceret paria vel maiora</w:t>
      </w:r>
      <w:r>
        <w:t>.</w:t>
      </w:r>
    </w:p>
    <w:p w:rsidR="00401DAD" w:rsidRDefault="00401DAD" w:rsidP="00B32AB3">
      <w:pPr>
        <w:rPr>
          <w:rFonts w:ascii="Calibri" w:hAnsi="Calibri"/>
          <w:szCs w:val="18"/>
        </w:rPr>
      </w:pPr>
    </w:p>
    <w:p w:rsidR="00401DAD" w:rsidRDefault="006E4111" w:rsidP="00B32AB3">
      <w:pPr>
        <w:rPr>
          <w:rFonts w:ascii="Calibri" w:hAnsi="Calibri"/>
          <w:szCs w:val="18"/>
        </w:rPr>
      </w:pPr>
      <w:r>
        <w:rPr>
          <w:rFonts w:ascii="Calibri" w:hAnsi="Calibri"/>
          <w:noProof/>
          <w:szCs w:val="18"/>
        </w:rPr>
        <w:drawing>
          <wp:inline distT="0" distB="0" distL="0" distR="0">
            <wp:extent cx="2757805" cy="20847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7805" cy="2084705"/>
                    </a:xfrm>
                    <a:prstGeom prst="rect">
                      <a:avLst/>
                    </a:prstGeom>
                    <a:noFill/>
                    <a:ln>
                      <a:noFill/>
                    </a:ln>
                  </pic:spPr>
                </pic:pic>
              </a:graphicData>
            </a:graphic>
          </wp:inline>
        </w:drawing>
      </w:r>
    </w:p>
    <w:p w:rsidR="00401DAD" w:rsidRPr="00401DAD" w:rsidRDefault="00401DAD" w:rsidP="00B32AB3">
      <w:pPr>
        <w:rPr>
          <w:rFonts w:ascii="Calibri" w:hAnsi="Calibri"/>
          <w:i/>
          <w:szCs w:val="18"/>
        </w:rPr>
      </w:pPr>
      <w:r w:rsidRPr="00401DAD">
        <w:rPr>
          <w:rFonts w:ascii="Calibri" w:hAnsi="Calibri"/>
          <w:i/>
          <w:szCs w:val="18"/>
        </w:rPr>
        <w:t>Figure 4 : Don't forget the dates.</w:t>
      </w:r>
    </w:p>
    <w:p w:rsidR="00401DAD" w:rsidRDefault="00401DAD" w:rsidP="00B32AB3">
      <w:pPr>
        <w:rPr>
          <w:rFonts w:ascii="Calibri" w:hAnsi="Calibri"/>
          <w:szCs w:val="18"/>
        </w:rPr>
      </w:pPr>
    </w:p>
    <w:p w:rsidR="00401DAD" w:rsidRDefault="00401DAD" w:rsidP="00B32AB3">
      <w:pPr>
        <w:rPr>
          <w:szCs w:val="18"/>
        </w:rPr>
        <w:sectPr w:rsidR="00401DAD" w:rsidSect="00401DAD">
          <w:type w:val="continuous"/>
          <w:pgSz w:w="11907" w:h="16840" w:code="9"/>
          <w:pgMar w:top="1701" w:right="1418" w:bottom="1701" w:left="1418" w:header="720" w:footer="720" w:gutter="0"/>
          <w:cols w:num="2" w:space="340"/>
          <w:docGrid w:linePitch="272"/>
        </w:sectPr>
      </w:pPr>
    </w:p>
    <w:p w:rsidR="008753BE" w:rsidRDefault="008753BE" w:rsidP="00B32AB3">
      <w:pPr>
        <w:rPr>
          <w:szCs w:val="18"/>
        </w:rPr>
      </w:pPr>
    </w:p>
    <w:p w:rsidR="0050668B" w:rsidRPr="00E96EFA" w:rsidRDefault="00637EE7" w:rsidP="00B16035">
      <w:pPr>
        <w:pStyle w:val="Titre1"/>
        <w:sectPr w:rsidR="0050668B" w:rsidRPr="00E96EFA" w:rsidSect="00BF756B">
          <w:type w:val="continuous"/>
          <w:pgSz w:w="11907" w:h="16840" w:code="9"/>
          <w:pgMar w:top="1701" w:right="1418" w:bottom="1701" w:left="1418" w:header="720" w:footer="720" w:gutter="0"/>
          <w:cols w:space="340"/>
          <w:docGrid w:linePitch="272"/>
        </w:sectPr>
      </w:pPr>
      <w:r w:rsidRPr="00E96EFA">
        <w:t>Remerciements</w:t>
      </w:r>
      <w:r w:rsidR="0050668B" w:rsidRPr="00E96EFA">
        <w:rPr>
          <w:rFonts w:ascii="Calibri" w:hAnsi="Calibri"/>
        </w:rPr>
        <w:t xml:space="preserve"> </w:t>
      </w:r>
    </w:p>
    <w:p w:rsidR="0050668B" w:rsidRPr="00637EE7" w:rsidRDefault="00637EE7" w:rsidP="0050668B">
      <w:pPr>
        <w:jc w:val="left"/>
        <w:rPr>
          <w:i/>
        </w:rPr>
      </w:pPr>
      <w:r w:rsidRPr="00637EE7">
        <w:rPr>
          <w:i/>
        </w:rPr>
        <w:t xml:space="preserve">Nous remercions </w:t>
      </w:r>
      <w:r w:rsidR="0050668B" w:rsidRPr="00637EE7">
        <w:rPr>
          <w:i/>
        </w:rPr>
        <w:t xml:space="preserve">Louis BALSAN </w:t>
      </w:r>
      <w:r w:rsidRPr="00637EE7">
        <w:rPr>
          <w:i/>
        </w:rPr>
        <w:t>et</w:t>
      </w:r>
      <w:r w:rsidR="0050668B" w:rsidRPr="00637EE7">
        <w:rPr>
          <w:i/>
        </w:rPr>
        <w:t xml:space="preserve"> Louis ARMAND </w:t>
      </w:r>
      <w:r w:rsidRPr="00637EE7">
        <w:rPr>
          <w:i/>
        </w:rPr>
        <w:t>pour l’aide apportée pendant l’expédition</w:t>
      </w:r>
      <w:r w:rsidR="0050668B" w:rsidRPr="00637EE7">
        <w:rPr>
          <w:i/>
        </w:rPr>
        <w:t xml:space="preserve">. </w:t>
      </w:r>
      <w:r w:rsidRPr="00637EE7">
        <w:rPr>
          <w:i/>
        </w:rPr>
        <w:t>Nous tenons aussi à remercier tous les spéléologues du monde entier qui ont choisi de venir en Savoie en 2021 pour présenter leurs travaux et passer du bon temps.</w:t>
      </w:r>
    </w:p>
    <w:p w:rsidR="0050668B" w:rsidRPr="00755EFC" w:rsidRDefault="0050668B" w:rsidP="00B32AB3">
      <w:pPr>
        <w:rPr>
          <w:szCs w:val="18"/>
        </w:rPr>
      </w:pPr>
    </w:p>
    <w:p w:rsidR="00CA6808" w:rsidRPr="006A7F14" w:rsidRDefault="00637EE7" w:rsidP="006A7F14">
      <w:pPr>
        <w:pStyle w:val="Titre1"/>
      </w:pPr>
      <w:r w:rsidRPr="006A7F14">
        <w:t>Références</w:t>
      </w:r>
      <w:r w:rsidR="00F13A23">
        <w:t xml:space="preserve">, </w:t>
      </w:r>
      <w:r>
        <w:rPr>
          <w:rFonts w:cs="Arial"/>
        </w:rPr>
        <w:t xml:space="preserve">ligne </w:t>
      </w:r>
      <w:r>
        <w:t>présentée en une seule colonne</w:t>
      </w:r>
      <w:r w:rsidRPr="00095FEA">
        <w:rPr>
          <w:lang w:val="en-GB"/>
        </w:rPr>
        <w:t xml:space="preserve"> </w:t>
      </w:r>
      <w:r w:rsidR="005D0C22" w:rsidRPr="006A7F14">
        <w:t>[Calibri 1</w:t>
      </w:r>
      <w:r w:rsidR="00C83FA1" w:rsidRPr="006A7F14">
        <w:t>4</w:t>
      </w:r>
      <w:r w:rsidR="005D0C22" w:rsidRPr="006A7F14">
        <w:t xml:space="preserve"> pts]</w:t>
      </w:r>
    </w:p>
    <w:p w:rsidR="006A2FB2" w:rsidRPr="00755EFC" w:rsidRDefault="006A2FB2" w:rsidP="00B32AB3">
      <w:pPr>
        <w:rPr>
          <w:smallCaps/>
          <w:szCs w:val="18"/>
        </w:rPr>
      </w:pPr>
    </w:p>
    <w:p w:rsidR="00404532" w:rsidRDefault="00404532" w:rsidP="00B32AB3">
      <w:pPr>
        <w:rPr>
          <w:smallCaps/>
          <w:szCs w:val="18"/>
        </w:rPr>
        <w:sectPr w:rsidR="00404532" w:rsidSect="00BF756B">
          <w:type w:val="continuous"/>
          <w:pgSz w:w="11907" w:h="16840" w:code="9"/>
          <w:pgMar w:top="1701" w:right="1418" w:bottom="1701" w:left="1418" w:header="720" w:footer="720" w:gutter="0"/>
          <w:cols w:space="340"/>
          <w:docGrid w:linePitch="272"/>
        </w:sectPr>
      </w:pPr>
    </w:p>
    <w:p w:rsidR="00F10558" w:rsidRPr="006A7F14" w:rsidRDefault="00F10558" w:rsidP="006A7F14">
      <w:pPr>
        <w:pStyle w:val="Sansinterligne"/>
      </w:pPr>
      <w:r w:rsidRPr="006A7F14">
        <w:t>C</w:t>
      </w:r>
      <w:r w:rsidR="00404532" w:rsidRPr="006A7F14">
        <w:t>HOPPY</w:t>
      </w:r>
      <w:r w:rsidRPr="006A7F14">
        <w:t xml:space="preserve"> J. (1994) La première karstification. Synthèses spéléologiques et karstiques 43.3, les facteurs géographiques, 72 p.</w:t>
      </w:r>
    </w:p>
    <w:p w:rsidR="00F10558" w:rsidRPr="006A7F14" w:rsidRDefault="00F10558" w:rsidP="006A7F14">
      <w:pPr>
        <w:pStyle w:val="Sansinterligne"/>
      </w:pPr>
      <w:r w:rsidRPr="006A7F14">
        <w:t>C</w:t>
      </w:r>
      <w:r w:rsidR="00404532" w:rsidRPr="006A7F14">
        <w:t>ORBEL</w:t>
      </w:r>
      <w:r w:rsidRPr="006A7F14">
        <w:t xml:space="preserve"> J. (1963) Etudes sur l’érosion actuelle. Rev</w:t>
      </w:r>
      <w:r w:rsidR="00BB6AB1" w:rsidRPr="006A7F14">
        <w:t>ue de Géographie de l’Est, n°4, 385-</w:t>
      </w:r>
      <w:r w:rsidRPr="006A7F14">
        <w:t>392.</w:t>
      </w:r>
    </w:p>
    <w:p w:rsidR="00F10558" w:rsidRPr="006A7F14" w:rsidRDefault="00F10558" w:rsidP="006A7F14">
      <w:pPr>
        <w:pStyle w:val="Sansinterligne"/>
      </w:pPr>
      <w:r w:rsidRPr="006A7F14">
        <w:t>F</w:t>
      </w:r>
      <w:r w:rsidR="00404532" w:rsidRPr="006A7F14">
        <w:t>ORD D.,</w:t>
      </w:r>
      <w:r w:rsidRPr="006A7F14">
        <w:t xml:space="preserve"> W</w:t>
      </w:r>
      <w:r w:rsidR="00404532" w:rsidRPr="006A7F14">
        <w:t>ILLIAMS</w:t>
      </w:r>
      <w:r w:rsidRPr="006A7F14">
        <w:t xml:space="preserve"> P. (1989) Karst</w:t>
      </w:r>
      <w:r w:rsidR="00BB6AB1" w:rsidRPr="006A7F14">
        <w:t xml:space="preserve"> geomorphology and hydrology, </w:t>
      </w:r>
      <w:r w:rsidRPr="006A7F14">
        <w:t>Ed. Unwin Hyman Ltd. London, 601 p.</w:t>
      </w:r>
    </w:p>
    <w:p w:rsidR="00D7154E" w:rsidRPr="006A7F14" w:rsidRDefault="00404532" w:rsidP="006A7F14">
      <w:pPr>
        <w:pStyle w:val="Sansinterligne"/>
      </w:pPr>
      <w:r w:rsidRPr="006A7F14">
        <w:t>MARTEL E.A</w:t>
      </w:r>
      <w:r w:rsidR="00D7154E" w:rsidRPr="006A7F14">
        <w:t>.</w:t>
      </w:r>
      <w:r w:rsidRPr="006A7F14">
        <w:t>, ARMAND L., GAUCHON C.</w:t>
      </w:r>
      <w:r w:rsidR="00F10558" w:rsidRPr="006A7F14">
        <w:t xml:space="preserve"> (</w:t>
      </w:r>
      <w:r w:rsidR="00BB6AB1" w:rsidRPr="006A7F14">
        <w:t>19</w:t>
      </w:r>
      <w:r w:rsidRPr="006A7F14">
        <w:t>05</w:t>
      </w:r>
      <w:r w:rsidR="00BB6AB1" w:rsidRPr="006A7F14">
        <w:t>)</w:t>
      </w:r>
      <w:r w:rsidR="00D7154E" w:rsidRPr="006A7F14">
        <w:t xml:space="preserve"> </w:t>
      </w:r>
      <w:r w:rsidRPr="006A7F14">
        <w:t>Difficulté d’organiser un congrès international en France au XXIème siècle</w:t>
      </w:r>
      <w:r w:rsidR="005E3296">
        <w:t>,</w:t>
      </w:r>
      <w:r w:rsidR="00D7154E" w:rsidRPr="006A7F14">
        <w:t xml:space="preserve"> </w:t>
      </w:r>
      <w:r w:rsidRPr="006A7F14">
        <w:t xml:space="preserve">pp. </w:t>
      </w:r>
      <w:r w:rsidR="00D7154E" w:rsidRPr="006A7F14">
        <w:t xml:space="preserve">106-115, 6 fig. </w:t>
      </w:r>
      <w:r w:rsidRPr="006A7F14">
        <w:t>Paris</w:t>
      </w:r>
      <w:r w:rsidR="00D7154E" w:rsidRPr="006A7F14">
        <w:t>.</w:t>
      </w:r>
    </w:p>
    <w:p w:rsidR="00404532" w:rsidRDefault="00404532" w:rsidP="00B32AB3">
      <w:pPr>
        <w:rPr>
          <w:szCs w:val="18"/>
          <w:lang w:val="en-GB"/>
        </w:rPr>
        <w:sectPr w:rsidR="00404532" w:rsidSect="00404532">
          <w:type w:val="continuous"/>
          <w:pgSz w:w="11907" w:h="16840" w:code="9"/>
          <w:pgMar w:top="1701" w:right="1418" w:bottom="1701" w:left="1418" w:header="720" w:footer="720" w:gutter="0"/>
          <w:cols w:num="2" w:space="340"/>
          <w:docGrid w:linePitch="272"/>
        </w:sectPr>
      </w:pPr>
    </w:p>
    <w:p w:rsidR="00D7154E" w:rsidRPr="00755EFC" w:rsidRDefault="00D7154E" w:rsidP="00B32AB3">
      <w:pPr>
        <w:rPr>
          <w:szCs w:val="18"/>
          <w:lang w:val="en-GB"/>
        </w:rPr>
      </w:pPr>
    </w:p>
    <w:p w:rsidR="006A2F42" w:rsidRPr="006A2F42" w:rsidRDefault="006A2F42" w:rsidP="00B32AB3">
      <w:pPr>
        <w:rPr>
          <w:lang w:val="en-GB"/>
        </w:rPr>
      </w:pPr>
    </w:p>
    <w:sectPr w:rsidR="006A2F42" w:rsidRPr="006A2F42" w:rsidSect="00BF756B">
      <w:type w:val="continuous"/>
      <w:pgSz w:w="11907" w:h="16840" w:code="9"/>
      <w:pgMar w:top="1701" w:right="1418" w:bottom="1701" w:left="1418" w:header="720" w:footer="720" w:gutter="0"/>
      <w:cols w:space="3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D7E" w:rsidRDefault="00611D7E">
      <w:r>
        <w:separator/>
      </w:r>
    </w:p>
  </w:endnote>
  <w:endnote w:type="continuationSeparator" w:id="0">
    <w:p w:rsidR="00611D7E" w:rsidRDefault="00611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D7E" w:rsidRDefault="00611D7E">
      <w:r>
        <w:separator/>
      </w:r>
    </w:p>
  </w:footnote>
  <w:footnote w:type="continuationSeparator" w:id="0">
    <w:p w:rsidR="00611D7E" w:rsidRDefault="00611D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54E"/>
    <w:rsid w:val="00095FEA"/>
    <w:rsid w:val="00120233"/>
    <w:rsid w:val="00156F81"/>
    <w:rsid w:val="001D6520"/>
    <w:rsid w:val="003051CC"/>
    <w:rsid w:val="00331219"/>
    <w:rsid w:val="003671DE"/>
    <w:rsid w:val="003E2534"/>
    <w:rsid w:val="004011D5"/>
    <w:rsid w:val="00401DAD"/>
    <w:rsid w:val="00404532"/>
    <w:rsid w:val="004244D0"/>
    <w:rsid w:val="00476CC7"/>
    <w:rsid w:val="0050668B"/>
    <w:rsid w:val="005826A3"/>
    <w:rsid w:val="0059650C"/>
    <w:rsid w:val="005A3F60"/>
    <w:rsid w:val="005D0C22"/>
    <w:rsid w:val="005E3296"/>
    <w:rsid w:val="00611D7E"/>
    <w:rsid w:val="00613817"/>
    <w:rsid w:val="00637EE7"/>
    <w:rsid w:val="0067682F"/>
    <w:rsid w:val="006A2F42"/>
    <w:rsid w:val="006A2FB2"/>
    <w:rsid w:val="006A7F14"/>
    <w:rsid w:val="006E4111"/>
    <w:rsid w:val="00755EFC"/>
    <w:rsid w:val="0076792A"/>
    <w:rsid w:val="00774666"/>
    <w:rsid w:val="0079559C"/>
    <w:rsid w:val="007A6C60"/>
    <w:rsid w:val="008325D4"/>
    <w:rsid w:val="00847F14"/>
    <w:rsid w:val="008753BE"/>
    <w:rsid w:val="008F7D2E"/>
    <w:rsid w:val="00943EEB"/>
    <w:rsid w:val="00967359"/>
    <w:rsid w:val="00982070"/>
    <w:rsid w:val="009D43A0"/>
    <w:rsid w:val="00AF6616"/>
    <w:rsid w:val="00B16035"/>
    <w:rsid w:val="00B32AB3"/>
    <w:rsid w:val="00B47A8D"/>
    <w:rsid w:val="00B76BB2"/>
    <w:rsid w:val="00BB6AB1"/>
    <w:rsid w:val="00BE1710"/>
    <w:rsid w:val="00BF4764"/>
    <w:rsid w:val="00BF756B"/>
    <w:rsid w:val="00C83FA1"/>
    <w:rsid w:val="00CA6808"/>
    <w:rsid w:val="00D27DD7"/>
    <w:rsid w:val="00D31936"/>
    <w:rsid w:val="00D45E54"/>
    <w:rsid w:val="00D67706"/>
    <w:rsid w:val="00D7154E"/>
    <w:rsid w:val="00D7793A"/>
    <w:rsid w:val="00DB7430"/>
    <w:rsid w:val="00E038F0"/>
    <w:rsid w:val="00E650AB"/>
    <w:rsid w:val="00E96EFA"/>
    <w:rsid w:val="00EC0FEB"/>
    <w:rsid w:val="00F10558"/>
    <w:rsid w:val="00F13A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87F69F"/>
  <w14:defaultImageDpi w14:val="96"/>
  <w15:docId w15:val="{DA06D65E-2A83-4B50-BE23-86FB7F669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F14"/>
    <w:pPr>
      <w:jc w:val="both"/>
    </w:pPr>
    <w:rPr>
      <w:rFonts w:asciiTheme="minorHAnsi" w:hAnsiTheme="minorHAnsi"/>
      <w:sz w:val="18"/>
    </w:rPr>
  </w:style>
  <w:style w:type="paragraph" w:styleId="Titre1">
    <w:name w:val="heading 1"/>
    <w:basedOn w:val="Normal"/>
    <w:next w:val="Normal"/>
    <w:link w:val="Titre1Car"/>
    <w:qFormat/>
    <w:rsid w:val="006A7F14"/>
    <w:pPr>
      <w:keepNext/>
      <w:keepLines/>
      <w:jc w:val="left"/>
      <w:outlineLvl w:val="0"/>
    </w:pPr>
    <w:rPr>
      <w:rFonts w:eastAsiaTheme="majorEastAsia" w:cstheme="majorBidi"/>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D7154E"/>
    <w:pPr>
      <w:tabs>
        <w:tab w:val="center" w:pos="4536"/>
        <w:tab w:val="right" w:pos="9072"/>
      </w:tabs>
    </w:pPr>
  </w:style>
  <w:style w:type="character" w:customStyle="1" w:styleId="En-tteCar">
    <w:name w:val="En-tête Car"/>
    <w:basedOn w:val="Policepardfaut"/>
    <w:link w:val="En-tte"/>
    <w:uiPriority w:val="99"/>
    <w:semiHidden/>
  </w:style>
  <w:style w:type="character" w:styleId="Lienhypertexte">
    <w:name w:val="Hyperlink"/>
    <w:basedOn w:val="Policepardfaut"/>
    <w:uiPriority w:val="99"/>
    <w:rsid w:val="00D7154E"/>
    <w:rPr>
      <w:rFonts w:cs="Times New Roman"/>
      <w:color w:val="0000FF"/>
      <w:u w:val="single"/>
    </w:rPr>
  </w:style>
  <w:style w:type="paragraph" w:styleId="Pieddepage">
    <w:name w:val="footer"/>
    <w:basedOn w:val="Normal"/>
    <w:link w:val="PieddepageCar"/>
    <w:uiPriority w:val="99"/>
    <w:rsid w:val="00D7154E"/>
    <w:pPr>
      <w:tabs>
        <w:tab w:val="center" w:pos="4536"/>
        <w:tab w:val="right" w:pos="9072"/>
      </w:tabs>
    </w:pPr>
  </w:style>
  <w:style w:type="character" w:customStyle="1" w:styleId="PieddepageCar">
    <w:name w:val="Pied de page Car"/>
    <w:basedOn w:val="Policepardfaut"/>
    <w:link w:val="Pieddepage"/>
    <w:uiPriority w:val="99"/>
    <w:semiHidden/>
  </w:style>
  <w:style w:type="paragraph" w:styleId="Textebrut">
    <w:name w:val="Plain Text"/>
    <w:basedOn w:val="Normal"/>
    <w:link w:val="TextebrutCar"/>
    <w:uiPriority w:val="99"/>
    <w:rsid w:val="00D7793A"/>
    <w:rPr>
      <w:rFonts w:ascii="Courier New" w:hAnsi="Courier New" w:cs="Courier New"/>
    </w:rPr>
  </w:style>
  <w:style w:type="character" w:customStyle="1" w:styleId="TextebrutCar">
    <w:name w:val="Texte brut Car"/>
    <w:basedOn w:val="Policepardfaut"/>
    <w:link w:val="Textebrut"/>
    <w:uiPriority w:val="99"/>
    <w:semiHidden/>
    <w:rPr>
      <w:rFonts w:ascii="Courier New" w:hAnsi="Courier New" w:cs="Courier New"/>
    </w:rPr>
  </w:style>
  <w:style w:type="paragraph" w:styleId="NormalWeb">
    <w:name w:val="Normal (Web)"/>
    <w:basedOn w:val="Normal"/>
    <w:uiPriority w:val="99"/>
    <w:unhideWhenUsed/>
    <w:rsid w:val="00156F81"/>
    <w:pPr>
      <w:spacing w:before="100" w:beforeAutospacing="1" w:after="100" w:afterAutospacing="1"/>
    </w:pPr>
    <w:rPr>
      <w:sz w:val="24"/>
      <w:szCs w:val="24"/>
    </w:rPr>
  </w:style>
  <w:style w:type="paragraph" w:styleId="Paragraphedeliste">
    <w:name w:val="List Paragraph"/>
    <w:basedOn w:val="Normal"/>
    <w:uiPriority w:val="34"/>
    <w:rsid w:val="008325D4"/>
    <w:pPr>
      <w:ind w:left="720"/>
      <w:contextualSpacing/>
    </w:pPr>
  </w:style>
  <w:style w:type="character" w:styleId="Rfrenceple">
    <w:name w:val="Subtle Reference"/>
    <w:basedOn w:val="Policepardfaut"/>
    <w:uiPriority w:val="31"/>
    <w:rsid w:val="006A7F14"/>
    <w:rPr>
      <w:smallCaps/>
      <w:color w:val="5A5A5A" w:themeColor="text1" w:themeTint="A5"/>
    </w:rPr>
  </w:style>
  <w:style w:type="character" w:customStyle="1" w:styleId="Titre1Car">
    <w:name w:val="Titre 1 Car"/>
    <w:basedOn w:val="Policepardfaut"/>
    <w:link w:val="Titre1"/>
    <w:rsid w:val="006A7F14"/>
    <w:rPr>
      <w:rFonts w:asciiTheme="minorHAnsi" w:eastAsiaTheme="majorEastAsia" w:hAnsiTheme="minorHAnsi" w:cstheme="majorBidi"/>
      <w:sz w:val="28"/>
      <w:szCs w:val="32"/>
    </w:rPr>
  </w:style>
  <w:style w:type="character" w:styleId="Rfrenceintense">
    <w:name w:val="Intense Reference"/>
    <w:basedOn w:val="Policepardfaut"/>
    <w:uiPriority w:val="32"/>
    <w:rsid w:val="006A7F14"/>
    <w:rPr>
      <w:b/>
      <w:bCs/>
      <w:smallCaps/>
      <w:color w:val="5B9BD5" w:themeColor="accent1"/>
      <w:spacing w:val="5"/>
    </w:rPr>
  </w:style>
  <w:style w:type="paragraph" w:styleId="Sansinterligne">
    <w:name w:val="No Spacing"/>
    <w:aliases w:val="Biblio"/>
    <w:uiPriority w:val="1"/>
    <w:qFormat/>
    <w:rsid w:val="006A7F14"/>
    <w:pPr>
      <w:spacing w:before="120"/>
      <w:ind w:left="340" w:hanging="340"/>
    </w:pPr>
    <w:rPr>
      <w:rFonts w:asciiTheme="minorHAnsi" w:hAnsiTheme="minorHAnsi"/>
      <w:sz w:val="18"/>
    </w:rPr>
  </w:style>
  <w:style w:type="character" w:styleId="lev">
    <w:name w:val="Strong"/>
    <w:basedOn w:val="Policepardfaut"/>
    <w:rsid w:val="005E3296"/>
    <w:rPr>
      <w:b/>
      <w:bCs/>
    </w:rPr>
  </w:style>
  <w:style w:type="paragraph" w:styleId="Sous-titre">
    <w:name w:val="Subtitle"/>
    <w:basedOn w:val="Normal"/>
    <w:next w:val="Normal"/>
    <w:link w:val="Sous-titreCar"/>
    <w:qFormat/>
    <w:rsid w:val="005E3296"/>
    <w:pPr>
      <w:numPr>
        <w:ilvl w:val="1"/>
      </w:numPr>
      <w:spacing w:after="160"/>
    </w:pPr>
    <w:rPr>
      <w:rFonts w:eastAsiaTheme="minorEastAsia" w:cstheme="minorBidi"/>
      <w:spacing w:val="15"/>
      <w:sz w:val="22"/>
      <w:szCs w:val="22"/>
    </w:rPr>
  </w:style>
  <w:style w:type="character" w:customStyle="1" w:styleId="Sous-titreCar">
    <w:name w:val="Sous-titre Car"/>
    <w:basedOn w:val="Policepardfaut"/>
    <w:link w:val="Sous-titre"/>
    <w:rsid w:val="005E3296"/>
    <w:rPr>
      <w:rFonts w:asciiTheme="minorHAnsi" w:eastAsiaTheme="minorEastAsia" w:hAnsiTheme="minorHAnsi" w:cstheme="minorBidi"/>
      <w:spacing w:val="15"/>
      <w:sz w:val="22"/>
      <w:szCs w:val="22"/>
    </w:rPr>
  </w:style>
  <w:style w:type="paragraph" w:customStyle="1" w:styleId="TITRE">
    <w:name w:val="TITRE"/>
    <w:basedOn w:val="Normal"/>
    <w:qFormat/>
    <w:rsid w:val="0067682F"/>
    <w:pPr>
      <w:ind w:right="-1"/>
      <w:jc w:val="right"/>
    </w:pPr>
    <w:rPr>
      <w:sz w:val="48"/>
      <w:szCs w:val="4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geze@wanadoo.fr"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martel@uis.com"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n.cast@cnrs.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E52B2-41C9-42E4-A983-523149947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2300</Words>
  <Characters>12653</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How to write your paper</vt:lpstr>
    </vt:vector>
  </TitlesOfParts>
  <Company>EDYTEM</Company>
  <LinksUpToDate>false</LinksUpToDate>
  <CharactersWithSpaces>14924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write your paper</dc:title>
  <dc:subject/>
  <dc:creator>Stéphane Jaillet</dc:creator>
  <cp:keywords/>
  <dc:description/>
  <cp:lastModifiedBy>S. Jaillet</cp:lastModifiedBy>
  <cp:revision>4</cp:revision>
  <dcterms:created xsi:type="dcterms:W3CDTF">2020-07-18T21:30:00Z</dcterms:created>
  <dcterms:modified xsi:type="dcterms:W3CDTF">2020-07-18T22:48:00Z</dcterms:modified>
</cp:coreProperties>
</file>